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7266F" w:rsidRDefault="00282025">
      <w:pPr>
        <w:spacing w:line="240" w:lineRule="auto"/>
        <w:ind w:right="30"/>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color w:val="000000"/>
          <w:sz w:val="28"/>
          <w:szCs w:val="28"/>
          <w:highlight w:val="white"/>
        </w:rPr>
        <w:t>AL-FARABI KAZAKH NATIONAL UNIVERSITY</w:t>
      </w:r>
    </w:p>
    <w:p w14:paraId="00000002" w14:textId="77777777" w:rsidR="0027266F" w:rsidRDefault="0027266F">
      <w:pPr>
        <w:spacing w:line="240" w:lineRule="auto"/>
        <w:rPr>
          <w:rFonts w:ascii="Times New Roman" w:eastAsia="Times New Roman" w:hAnsi="Times New Roman" w:cs="Times New Roman"/>
          <w:sz w:val="24"/>
          <w:szCs w:val="24"/>
        </w:rPr>
      </w:pPr>
    </w:p>
    <w:p w14:paraId="00000003" w14:textId="77777777" w:rsidR="0027266F" w:rsidRDefault="0028202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8"/>
          <w:szCs w:val="28"/>
          <w:highlight w:val="white"/>
        </w:rPr>
        <w:t>Faculty of Medicine and Healthcare, Higher School of Medicine</w:t>
      </w:r>
    </w:p>
    <w:p w14:paraId="00000004" w14:textId="77777777" w:rsidR="0027266F" w:rsidRDefault="0027266F">
      <w:pPr>
        <w:spacing w:line="240" w:lineRule="auto"/>
        <w:rPr>
          <w:rFonts w:ascii="Times New Roman" w:eastAsia="Times New Roman" w:hAnsi="Times New Roman" w:cs="Times New Roman"/>
          <w:sz w:val="24"/>
          <w:szCs w:val="24"/>
        </w:rPr>
      </w:pPr>
    </w:p>
    <w:p w14:paraId="00000005" w14:textId="77777777" w:rsidR="0027266F" w:rsidRDefault="0028202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8"/>
          <w:szCs w:val="28"/>
          <w:highlight w:val="white"/>
        </w:rPr>
        <w:t xml:space="preserve">Department of </w:t>
      </w:r>
      <w:r>
        <w:rPr>
          <w:rFonts w:ascii="Times New Roman" w:eastAsia="Times New Roman" w:hAnsi="Times New Roman" w:cs="Times New Roman"/>
          <w:b/>
          <w:i/>
          <w:color w:val="222222"/>
          <w:sz w:val="28"/>
          <w:szCs w:val="28"/>
          <w:highlight w:val="white"/>
        </w:rPr>
        <w:t>Fundamental Medicine</w:t>
      </w:r>
    </w:p>
    <w:p w14:paraId="00000006" w14:textId="77777777" w:rsidR="0027266F" w:rsidRDefault="0027266F">
      <w:pPr>
        <w:spacing w:line="240" w:lineRule="auto"/>
        <w:rPr>
          <w:rFonts w:ascii="Times New Roman" w:eastAsia="Times New Roman" w:hAnsi="Times New Roman" w:cs="Times New Roman"/>
          <w:sz w:val="24"/>
          <w:szCs w:val="24"/>
        </w:rPr>
      </w:pPr>
    </w:p>
    <w:p w14:paraId="00000007" w14:textId="77777777" w:rsidR="0027266F" w:rsidRDefault="0028202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MZiB2216 "Mechanisms of Defense and Disease (medical genetics, medical microbiology, general pharmacology)"</w:t>
      </w:r>
    </w:p>
    <w:p w14:paraId="00000008" w14:textId="77777777" w:rsidR="0027266F" w:rsidRDefault="0027266F">
      <w:pPr>
        <w:spacing w:line="240" w:lineRule="auto"/>
        <w:rPr>
          <w:rFonts w:ascii="Times New Roman" w:eastAsia="Times New Roman" w:hAnsi="Times New Roman" w:cs="Times New Roman"/>
          <w:sz w:val="24"/>
          <w:szCs w:val="24"/>
        </w:rPr>
      </w:pPr>
    </w:p>
    <w:p w14:paraId="00000009" w14:textId="77777777" w:rsidR="0027266F" w:rsidRDefault="0028202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Lectures  of the Medical Genetics</w:t>
      </w:r>
    </w:p>
    <w:p w14:paraId="0000000A" w14:textId="77777777" w:rsidR="0027266F" w:rsidRDefault="0027266F">
      <w:pPr>
        <w:spacing w:line="240" w:lineRule="auto"/>
        <w:rPr>
          <w:rFonts w:ascii="Times New Roman" w:eastAsia="Times New Roman" w:hAnsi="Times New Roman" w:cs="Times New Roman"/>
          <w:sz w:val="24"/>
          <w:szCs w:val="24"/>
        </w:rPr>
      </w:pPr>
    </w:p>
    <w:p w14:paraId="0000000B"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 xml:space="preserve">Lecture </w:t>
      </w:r>
      <w:r>
        <w:rPr>
          <w:rFonts w:ascii="Times New Roman" w:eastAsia="Times New Roman" w:hAnsi="Times New Roman" w:cs="Times New Roman"/>
          <w:b/>
          <w:color w:val="000000"/>
          <w:sz w:val="24"/>
          <w:szCs w:val="24"/>
        </w:rPr>
        <w:t>1-2</w:t>
      </w:r>
    </w:p>
    <w:p w14:paraId="0000000C" w14:textId="77777777" w:rsidR="0027266F" w:rsidRDefault="00282025">
      <w:pPr>
        <w:spacing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Introduction to Medical Genetics</w:t>
      </w:r>
    </w:p>
    <w:p w14:paraId="0000000D" w14:textId="77777777" w:rsidR="0027266F" w:rsidRDefault="0028202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i/>
          <w:color w:val="000000"/>
          <w:sz w:val="24"/>
          <w:szCs w:val="24"/>
        </w:rPr>
        <w:t>Chromosomal disorders</w:t>
      </w:r>
    </w:p>
    <w:p w14:paraId="0000000E" w14:textId="77777777" w:rsidR="0027266F" w:rsidRDefault="0027266F">
      <w:pPr>
        <w:spacing w:line="240" w:lineRule="auto"/>
        <w:jc w:val="both"/>
        <w:rPr>
          <w:rFonts w:ascii="Times New Roman" w:eastAsia="Times New Roman" w:hAnsi="Times New Roman" w:cs="Times New Roman"/>
          <w:sz w:val="24"/>
          <w:szCs w:val="24"/>
        </w:rPr>
      </w:pPr>
    </w:p>
    <w:p w14:paraId="0000000F"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highlight w:val="white"/>
        </w:rPr>
        <w:t>Goal:</w:t>
      </w:r>
    </w:p>
    <w:p w14:paraId="00000010"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highlight w:val="white"/>
        </w:rPr>
        <w:t xml:space="preserve">Demonstrate knowledge and understanding of advanced knowledge in the field of Medical Genetics. Understand the mechanism of development of chromosomal diseases. </w:t>
      </w:r>
      <w:r>
        <w:rPr>
          <w:rFonts w:ascii="Times New Roman" w:eastAsia="Times New Roman" w:hAnsi="Times New Roman" w:cs="Times New Roman"/>
          <w:color w:val="000000"/>
          <w:sz w:val="24"/>
          <w:szCs w:val="24"/>
          <w:highlight w:val="white"/>
        </w:rPr>
        <w:t>Identify clinical features of autosomal chromosomal disorders, explain their genetic forms</w:t>
      </w:r>
      <w:r>
        <w:rPr>
          <w:rFonts w:ascii="Times New Roman" w:eastAsia="Times New Roman" w:hAnsi="Times New Roman" w:cs="Times New Roman"/>
          <w:i/>
          <w:color w:val="000000"/>
          <w:sz w:val="24"/>
          <w:szCs w:val="24"/>
          <w:highlight w:val="white"/>
        </w:rPr>
        <w:t>.</w:t>
      </w:r>
    </w:p>
    <w:p w14:paraId="00000011" w14:textId="77777777" w:rsidR="0027266F" w:rsidRDefault="0027266F">
      <w:pPr>
        <w:spacing w:line="240" w:lineRule="auto"/>
        <w:jc w:val="both"/>
        <w:rPr>
          <w:rFonts w:ascii="Times New Roman" w:eastAsia="Times New Roman" w:hAnsi="Times New Roman" w:cs="Times New Roman"/>
          <w:sz w:val="24"/>
          <w:szCs w:val="24"/>
        </w:rPr>
      </w:pPr>
    </w:p>
    <w:p w14:paraId="00000012"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highlight w:val="white"/>
        </w:rPr>
        <w:t>Co</w:t>
      </w:r>
      <w:r>
        <w:rPr>
          <w:rFonts w:ascii="Times New Roman" w:eastAsia="Times New Roman" w:hAnsi="Times New Roman" w:cs="Times New Roman"/>
          <w:b/>
          <w:i/>
          <w:color w:val="000000"/>
          <w:sz w:val="24"/>
          <w:szCs w:val="24"/>
          <w:highlight w:val="white"/>
        </w:rPr>
        <w:t>ntent: </w:t>
      </w:r>
    </w:p>
    <w:p w14:paraId="00000013"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Classification of Hereditary diseases.</w:t>
      </w:r>
      <w:r>
        <w:rPr>
          <w:rFonts w:ascii="Times New Roman" w:eastAsia="Times New Roman" w:hAnsi="Times New Roman" w:cs="Times New Roman"/>
          <w:i/>
          <w:color w:val="000000"/>
          <w:sz w:val="24"/>
          <w:szCs w:val="24"/>
          <w:highlight w:val="white"/>
        </w:rPr>
        <w:t> </w:t>
      </w:r>
    </w:p>
    <w:p w14:paraId="00000014"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Chromosomal mutations: characteristics, cause, mechanisms, frequency, phenotypic manifestation, clinical significance. </w:t>
      </w:r>
    </w:p>
    <w:p w14:paraId="00000015"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Diagnosis and management of chromosomal disorders.</w:t>
      </w:r>
    </w:p>
    <w:p w14:paraId="00000016"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Epidemiology of chromosomal disorders</w:t>
      </w:r>
      <w:r>
        <w:rPr>
          <w:rFonts w:ascii="Times New Roman" w:eastAsia="Times New Roman" w:hAnsi="Times New Roman" w:cs="Times New Roman"/>
          <w:color w:val="000000"/>
          <w:sz w:val="24"/>
          <w:szCs w:val="24"/>
          <w:highlight w:val="white"/>
        </w:rPr>
        <w:t>. </w:t>
      </w:r>
    </w:p>
    <w:p w14:paraId="00000017"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Down syndrome: features and symptoms, causes, mechanism (clinical and genetic variants), diagnosis, management (prevention and treatment), prognosis, epidemiology.</w:t>
      </w:r>
    </w:p>
    <w:p w14:paraId="00000018"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Edward’s syndrome: features and symptoms, causes, mechanism (clinical and genetic variant</w:t>
      </w:r>
      <w:r>
        <w:rPr>
          <w:rFonts w:ascii="Times New Roman" w:eastAsia="Times New Roman" w:hAnsi="Times New Roman" w:cs="Times New Roman"/>
          <w:color w:val="000000"/>
          <w:sz w:val="24"/>
          <w:szCs w:val="24"/>
          <w:highlight w:val="white"/>
        </w:rPr>
        <w:t>s), diagnosis, prognosis, epidemiology.</w:t>
      </w:r>
    </w:p>
    <w:p w14:paraId="00000019"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Patau syndrome: features and symptoms, causes, mechanism (clinical and genetic variants), diagnosis, prognosis, epidemiology.</w:t>
      </w:r>
    </w:p>
    <w:p w14:paraId="0000001A" w14:textId="77777777" w:rsidR="0027266F" w:rsidRDefault="00282025">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Cri du chat syndrome: features and symptoms, causes, mechanism (clinical and genetic variants), diagnosis, epidemiology.</w:t>
      </w:r>
    </w:p>
    <w:p w14:paraId="0000001B" w14:textId="77777777" w:rsidR="0027266F" w:rsidRDefault="00282025">
      <w:pPr>
        <w:shd w:val="clear" w:color="auto" w:fill="FFFFFF"/>
        <w:spacing w:before="240" w:after="240"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Down syndrome (mongolism or  trisomy 21) occurs  when there are three copies of chromosome 21 as shown in the karyotype in figure. It i</w:t>
      </w:r>
      <w:r>
        <w:rPr>
          <w:rFonts w:ascii="Times New Roman" w:eastAsia="Times New Roman" w:hAnsi="Times New Roman" w:cs="Times New Roman"/>
          <w:sz w:val="24"/>
          <w:szCs w:val="24"/>
          <w:highlight w:val="white"/>
        </w:rPr>
        <w:t>s due to the presence of an extra chromosome 21. These individuals have 47 chromosomes (not 46) in all their body cells. Down’s syndrome was first reported in 1866 by Langdon Down but its cause was found in 1959 by Lejeune and his coworkers. Trisomy -21 oc</w:t>
      </w:r>
      <w:r>
        <w:rPr>
          <w:rFonts w:ascii="Times New Roman" w:eastAsia="Times New Roman" w:hAnsi="Times New Roman" w:cs="Times New Roman"/>
          <w:sz w:val="24"/>
          <w:szCs w:val="24"/>
          <w:highlight w:val="white"/>
        </w:rPr>
        <w:t>curs with a frequency of about 3.510 per 1 million conceptions and about 1.430 per 1 million live births. Mother’s around 45 years of age have a much higher risk of having infants with Down syndrome then the ones between 20-30 years.</w:t>
      </w:r>
    </w:p>
    <w:p w14:paraId="0000001C" w14:textId="77777777" w:rsidR="0027266F" w:rsidRDefault="00282025">
      <w:pPr>
        <w:shd w:val="clear" w:color="auto" w:fill="FFFFFF"/>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Symptoms of Down synd</w:t>
      </w:r>
      <w:r>
        <w:rPr>
          <w:rFonts w:ascii="Times New Roman" w:eastAsia="Times New Roman" w:hAnsi="Times New Roman" w:cs="Times New Roman"/>
          <w:sz w:val="24"/>
          <w:szCs w:val="24"/>
          <w:highlight w:val="white"/>
        </w:rPr>
        <w:t>rome:</w:t>
      </w:r>
    </w:p>
    <w:p w14:paraId="0000001D" w14:textId="77777777" w:rsidR="0027266F" w:rsidRDefault="00282025">
      <w:pPr>
        <w:shd w:val="clear" w:color="auto" w:fill="FFFFFF"/>
        <w:spacing w:before="240" w:after="240" w:line="240"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severe mental retardation. Short neck, flat  hands.</w:t>
      </w:r>
    </w:p>
    <w:p w14:paraId="0000001E" w14:textId="77777777" w:rsidR="0027266F" w:rsidRDefault="00282025">
      <w:pPr>
        <w:shd w:val="clear" w:color="auto" w:fill="FFFFFF"/>
        <w:spacing w:before="240" w:after="240" w:line="240"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number of abnormalities in the facial structure are: prominent forehead, flattened nasal bridge, habitually open mouth, protruding lower lips, large generally protruding tongue, a </w:t>
      </w:r>
      <w:r>
        <w:rPr>
          <w:rFonts w:ascii="Times New Roman" w:eastAsia="Times New Roman" w:hAnsi="Times New Roman" w:cs="Times New Roman"/>
          <w:sz w:val="24"/>
          <w:szCs w:val="24"/>
          <w:highlight w:val="white"/>
        </w:rPr>
        <w:lastRenderedPageBreak/>
        <w:t>characteristic</w:t>
      </w:r>
      <w:r>
        <w:rPr>
          <w:rFonts w:ascii="Times New Roman" w:eastAsia="Times New Roman" w:hAnsi="Times New Roman" w:cs="Times New Roman"/>
          <w:sz w:val="24"/>
          <w:szCs w:val="24"/>
          <w:highlight w:val="white"/>
        </w:rPr>
        <w:t xml:space="preserve"> fold of skin at the corner of the eyes, short and broad neck, flat hands, oval mongoloid face having superficial similarity to mongolians.</w:t>
      </w:r>
    </w:p>
    <w:p w14:paraId="0000001F" w14:textId="77777777" w:rsidR="0027266F" w:rsidRDefault="00282025">
      <w:pPr>
        <w:shd w:val="clear" w:color="auto" w:fill="FFFFFF"/>
        <w:spacing w:before="240" w:after="240" w:line="240"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malformation of heart.</w:t>
      </w:r>
    </w:p>
    <w:p w14:paraId="00000020" w14:textId="77777777" w:rsidR="0027266F" w:rsidRDefault="00282025">
      <w:pPr>
        <w:shd w:val="clear" w:color="auto" w:fill="FFFFFF"/>
        <w:spacing w:before="240" w:after="240" w:line="240"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underdevelopment of gonads.</w:t>
      </w:r>
    </w:p>
    <w:p w14:paraId="00000021" w14:textId="77777777" w:rsidR="0027266F" w:rsidRDefault="0027266F">
      <w:pPr>
        <w:spacing w:line="240" w:lineRule="auto"/>
        <w:jc w:val="both"/>
        <w:rPr>
          <w:rFonts w:ascii="Times New Roman" w:eastAsia="Times New Roman" w:hAnsi="Times New Roman" w:cs="Times New Roman"/>
          <w:sz w:val="24"/>
          <w:szCs w:val="24"/>
        </w:rPr>
      </w:pPr>
    </w:p>
    <w:p w14:paraId="00000022" w14:textId="77777777" w:rsidR="0027266F" w:rsidRDefault="00282025">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highlight w:val="white"/>
        </w:rPr>
        <w:t>Questions for control:</w:t>
      </w:r>
      <w:r>
        <w:rPr>
          <w:rFonts w:ascii="Times New Roman" w:eastAsia="Times New Roman" w:hAnsi="Times New Roman" w:cs="Times New Roman"/>
          <w:b/>
          <w:i/>
          <w:color w:val="000000"/>
          <w:sz w:val="24"/>
          <w:szCs w:val="24"/>
          <w:highlight w:val="white"/>
        </w:rPr>
        <w:t> </w:t>
      </w:r>
    </w:p>
    <w:p w14:paraId="00000023" w14:textId="77777777" w:rsidR="0027266F" w:rsidRDefault="00282025">
      <w:pPr>
        <w:numPr>
          <w:ilvl w:val="0"/>
          <w:numId w:val="2"/>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Explain principles of classification of chromosomal disorders.</w:t>
      </w:r>
    </w:p>
    <w:p w14:paraId="00000024" w14:textId="77777777" w:rsidR="0027266F" w:rsidRDefault="00282025">
      <w:pPr>
        <w:numPr>
          <w:ilvl w:val="0"/>
          <w:numId w:val="2"/>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Identify clinical features of autosomal chromosomal diseases and explain their clinical variability.</w:t>
      </w:r>
    </w:p>
    <w:p w14:paraId="00000025" w14:textId="77777777" w:rsidR="0027266F" w:rsidRDefault="00282025">
      <w:pPr>
        <w:numPr>
          <w:ilvl w:val="0"/>
          <w:numId w:val="2"/>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explain genetic mutations as the cause of autosomal chromosomal disorders.</w:t>
      </w:r>
    </w:p>
    <w:p w14:paraId="00000026" w14:textId="77777777" w:rsidR="0027266F" w:rsidRDefault="00282025">
      <w:pPr>
        <w:numPr>
          <w:ilvl w:val="0"/>
          <w:numId w:val="2"/>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compare different</w:t>
      </w:r>
      <w:r>
        <w:rPr>
          <w:rFonts w:ascii="Times New Roman" w:eastAsia="Times New Roman" w:hAnsi="Times New Roman" w:cs="Times New Roman"/>
          <w:color w:val="000000"/>
          <w:sz w:val="24"/>
          <w:szCs w:val="24"/>
          <w:highlight w:val="white"/>
        </w:rPr>
        <w:t xml:space="preserve"> diagnostic strategies for diagnosing autosomal chromosomal disorders and discuss related ethical and legal issues.</w:t>
      </w:r>
    </w:p>
    <w:p w14:paraId="00000027" w14:textId="77777777" w:rsidR="0027266F" w:rsidRDefault="00282025">
      <w:pPr>
        <w:numPr>
          <w:ilvl w:val="0"/>
          <w:numId w:val="2"/>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compare and contrast different management strategies for autosomal chromosomal disorders (prevention, treatment) and discuss related ethical and legal issues.</w:t>
      </w:r>
    </w:p>
    <w:p w14:paraId="00000028" w14:textId="77777777" w:rsidR="0027266F" w:rsidRDefault="00282025">
      <w:pPr>
        <w:numPr>
          <w:ilvl w:val="0"/>
          <w:numId w:val="2"/>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summarize epidemiologic data of chromosomal disorders.</w:t>
      </w:r>
    </w:p>
    <w:p w14:paraId="00000029" w14:textId="77777777" w:rsidR="0027266F" w:rsidRDefault="00282025">
      <w:pPr>
        <w:numPr>
          <w:ilvl w:val="0"/>
          <w:numId w:val="2"/>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discuss the impact</w:t>
      </w:r>
      <w:r>
        <w:rPr>
          <w:rFonts w:ascii="Times New Roman" w:eastAsia="Times New Roman" w:hAnsi="Times New Roman" w:cs="Times New Roman"/>
          <w:color w:val="000000"/>
          <w:sz w:val="24"/>
          <w:szCs w:val="24"/>
          <w:highlight w:val="white"/>
        </w:rPr>
        <w:t xml:space="preserve"> of diagnosis of a genet</w:t>
      </w:r>
      <w:r>
        <w:rPr>
          <w:rFonts w:ascii="Times New Roman" w:eastAsia="Times New Roman" w:hAnsi="Times New Roman" w:cs="Times New Roman"/>
          <w:color w:val="000000"/>
          <w:sz w:val="24"/>
          <w:szCs w:val="24"/>
          <w:highlight w:val="white"/>
        </w:rPr>
        <w:t>ic condition for the individual and the family.</w:t>
      </w:r>
    </w:p>
    <w:p w14:paraId="0000002A" w14:textId="77777777" w:rsidR="0027266F" w:rsidRDefault="00282025">
      <w:pPr>
        <w:numPr>
          <w:ilvl w:val="0"/>
          <w:numId w:val="2"/>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demonstrate respect </w:t>
      </w:r>
      <w:r>
        <w:rPr>
          <w:rFonts w:ascii="Times New Roman" w:eastAsia="Times New Roman" w:hAnsi="Times New Roman" w:cs="Times New Roman"/>
          <w:sz w:val="24"/>
          <w:szCs w:val="24"/>
          <w:highlight w:val="white"/>
        </w:rPr>
        <w:t>for the patient's</w:t>
      </w:r>
      <w:r>
        <w:rPr>
          <w:rFonts w:ascii="Times New Roman" w:eastAsia="Times New Roman" w:hAnsi="Times New Roman" w:cs="Times New Roman"/>
          <w:color w:val="000000"/>
          <w:sz w:val="24"/>
          <w:szCs w:val="24"/>
          <w:highlight w:val="white"/>
        </w:rPr>
        <w:t xml:space="preserve"> religious, cultural, social and ethical beliefs and understanding of how that might affect the decisions the patients make.</w:t>
      </w:r>
    </w:p>
    <w:p w14:paraId="0000002B" w14:textId="77777777" w:rsidR="0027266F" w:rsidRDefault="0027266F">
      <w:pPr>
        <w:spacing w:line="240" w:lineRule="auto"/>
        <w:jc w:val="both"/>
        <w:rPr>
          <w:rFonts w:ascii="Times New Roman" w:eastAsia="Times New Roman" w:hAnsi="Times New Roman" w:cs="Times New Roman"/>
          <w:b/>
          <w:i/>
          <w:color w:val="000000"/>
          <w:sz w:val="24"/>
          <w:szCs w:val="24"/>
          <w:highlight w:val="white"/>
        </w:rPr>
      </w:pPr>
    </w:p>
    <w:p w14:paraId="0000002C" w14:textId="77777777" w:rsidR="0027266F" w:rsidRDefault="00282025">
      <w:pPr>
        <w:spacing w:line="240" w:lineRule="auto"/>
        <w:jc w:val="both"/>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b/>
          <w:i/>
          <w:color w:val="000000"/>
          <w:sz w:val="24"/>
          <w:szCs w:val="24"/>
          <w:highlight w:val="white"/>
        </w:rPr>
        <w:t>Recommended References:</w:t>
      </w:r>
    </w:p>
    <w:p w14:paraId="0000002D"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 Thompson &amp; Thompso</w:t>
      </w:r>
      <w:r>
        <w:rPr>
          <w:rFonts w:ascii="Times New Roman" w:eastAsia="Times New Roman" w:hAnsi="Times New Roman" w:cs="Times New Roman"/>
          <w:color w:val="000000"/>
          <w:sz w:val="24"/>
          <w:szCs w:val="24"/>
          <w:highlight w:val="white"/>
        </w:rPr>
        <w:t>n Genetics in Medicine 8</w:t>
      </w:r>
      <w:r>
        <w:rPr>
          <w:rFonts w:ascii="Times New Roman" w:eastAsia="Times New Roman" w:hAnsi="Times New Roman" w:cs="Times New Roman"/>
          <w:color w:val="000000"/>
          <w:sz w:val="24"/>
          <w:szCs w:val="24"/>
          <w:highlight w:val="white"/>
          <w:vertAlign w:val="superscript"/>
        </w:rPr>
        <w:t>th</w:t>
      </w:r>
      <w:r>
        <w:rPr>
          <w:rFonts w:ascii="Times New Roman" w:eastAsia="Times New Roman" w:hAnsi="Times New Roman" w:cs="Times New Roman"/>
          <w:color w:val="000000"/>
          <w:sz w:val="24"/>
          <w:szCs w:val="24"/>
          <w:highlight w:val="white"/>
        </w:rPr>
        <w:t xml:space="preserve"> edition. Robert L. Nussbaum, Roderick R. McInnes, Huntington F. Fillard. </w:t>
      </w:r>
      <w:r>
        <w:rPr>
          <w:rFonts w:ascii="Times New Roman" w:eastAsia="Times New Roman" w:hAnsi="Times New Roman" w:cs="Times New Roman"/>
          <w:sz w:val="24"/>
          <w:szCs w:val="24"/>
        </w:rPr>
        <w:t>Copyright © 2016 by Elsevier Inc.</w:t>
      </w:r>
    </w:p>
    <w:p w14:paraId="0000002E" w14:textId="77777777" w:rsidR="0027266F" w:rsidRDefault="00282025">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 Emery’s elements of Medical Genetics 15</w:t>
      </w:r>
      <w:r>
        <w:rPr>
          <w:rFonts w:ascii="Times New Roman" w:eastAsia="Times New Roman" w:hAnsi="Times New Roman" w:cs="Times New Roman"/>
          <w:color w:val="000000"/>
          <w:sz w:val="24"/>
          <w:szCs w:val="24"/>
          <w:highlight w:val="white"/>
          <w:vertAlign w:val="superscript"/>
        </w:rPr>
        <w:t>th</w:t>
      </w:r>
      <w:r>
        <w:rPr>
          <w:rFonts w:ascii="Times New Roman" w:eastAsia="Times New Roman" w:hAnsi="Times New Roman" w:cs="Times New Roman"/>
          <w:color w:val="000000"/>
          <w:sz w:val="24"/>
          <w:szCs w:val="24"/>
          <w:highlight w:val="white"/>
        </w:rPr>
        <w:t xml:space="preserve"> edition. Peter D. Turnpenny, Sian Ellard. </w:t>
      </w:r>
    </w:p>
    <w:p w14:paraId="0000002F"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2017 Elsevier Limited.</w:t>
      </w:r>
    </w:p>
    <w:p w14:paraId="00000030" w14:textId="77777777" w:rsidR="0027266F" w:rsidRDefault="00282025">
      <w:pPr>
        <w:spacing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24"/>
          <w:szCs w:val="24"/>
        </w:rPr>
        <w:t>3. Emery and Rimoin’s principles and practice of medical genetics and genomics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Reed E. Pyeritz, Bruce R. Korf, Wayne W. Grody. Copyright © 2019 Elsevier Inc.</w:t>
      </w:r>
      <w:r>
        <w:rPr>
          <w:rFonts w:ascii="Times New Roman" w:eastAsia="Times New Roman" w:hAnsi="Times New Roman" w:cs="Times New Roman"/>
          <w:sz w:val="32"/>
          <w:szCs w:val="32"/>
        </w:rPr>
        <w:t xml:space="preserve"> </w:t>
      </w:r>
    </w:p>
    <w:p w14:paraId="00000031" w14:textId="77777777" w:rsidR="0027266F" w:rsidRDefault="0027266F">
      <w:pPr>
        <w:spacing w:line="240" w:lineRule="auto"/>
        <w:jc w:val="both"/>
        <w:rPr>
          <w:rFonts w:ascii="Times New Roman" w:eastAsia="Times New Roman" w:hAnsi="Times New Roman" w:cs="Times New Roman"/>
          <w:sz w:val="32"/>
          <w:szCs w:val="32"/>
        </w:rPr>
      </w:pPr>
    </w:p>
    <w:p w14:paraId="00000032"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 xml:space="preserve">Lecture </w:t>
      </w:r>
      <w:r>
        <w:rPr>
          <w:rFonts w:ascii="Times New Roman" w:eastAsia="Times New Roman" w:hAnsi="Times New Roman" w:cs="Times New Roman"/>
          <w:b/>
          <w:color w:val="000000"/>
          <w:sz w:val="24"/>
          <w:szCs w:val="24"/>
        </w:rPr>
        <w:t>3</w:t>
      </w:r>
    </w:p>
    <w:p w14:paraId="00000033" w14:textId="77777777" w:rsidR="0027266F" w:rsidRDefault="0028202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i/>
          <w:color w:val="000000"/>
          <w:sz w:val="24"/>
          <w:szCs w:val="24"/>
        </w:rPr>
        <w:t>Sex chromosome disorders</w:t>
      </w:r>
    </w:p>
    <w:p w14:paraId="00000034" w14:textId="77777777" w:rsidR="0027266F" w:rsidRDefault="0027266F">
      <w:pPr>
        <w:spacing w:line="240" w:lineRule="auto"/>
        <w:jc w:val="both"/>
        <w:rPr>
          <w:rFonts w:ascii="Times New Roman" w:eastAsia="Times New Roman" w:hAnsi="Times New Roman" w:cs="Times New Roman"/>
          <w:sz w:val="24"/>
          <w:szCs w:val="24"/>
        </w:rPr>
      </w:pPr>
    </w:p>
    <w:p w14:paraId="00000035"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highlight w:val="white"/>
        </w:rPr>
        <w:t>Goal:</w:t>
      </w:r>
    </w:p>
    <w:p w14:paraId="00000036"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highlight w:val="white"/>
        </w:rPr>
        <w:t xml:space="preserve">Demonstrate the understanding of mechanism of development of sex chromosome diseases. </w:t>
      </w:r>
      <w:r>
        <w:rPr>
          <w:rFonts w:ascii="Times New Roman" w:eastAsia="Times New Roman" w:hAnsi="Times New Roman" w:cs="Times New Roman"/>
          <w:color w:val="000000"/>
          <w:sz w:val="24"/>
          <w:szCs w:val="24"/>
          <w:highlight w:val="white"/>
        </w:rPr>
        <w:t>Identify clinical features of sex chromosome disorders, explain their genetic forms</w:t>
      </w:r>
      <w:r>
        <w:rPr>
          <w:rFonts w:ascii="Times New Roman" w:eastAsia="Times New Roman" w:hAnsi="Times New Roman" w:cs="Times New Roman"/>
          <w:i/>
          <w:color w:val="000000"/>
          <w:sz w:val="24"/>
          <w:szCs w:val="24"/>
          <w:highlight w:val="white"/>
        </w:rPr>
        <w:t>.</w:t>
      </w:r>
    </w:p>
    <w:p w14:paraId="00000037" w14:textId="77777777" w:rsidR="0027266F" w:rsidRDefault="0027266F">
      <w:pPr>
        <w:spacing w:line="240" w:lineRule="auto"/>
        <w:jc w:val="both"/>
        <w:rPr>
          <w:rFonts w:ascii="Times New Roman" w:eastAsia="Times New Roman" w:hAnsi="Times New Roman" w:cs="Times New Roman"/>
          <w:sz w:val="24"/>
          <w:szCs w:val="24"/>
        </w:rPr>
      </w:pPr>
    </w:p>
    <w:p w14:paraId="00000038"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highlight w:val="white"/>
        </w:rPr>
        <w:t>Content: </w:t>
      </w:r>
    </w:p>
    <w:p w14:paraId="00000039"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Sex chromosome disease characteristics, causes, mechanisms, frequency, phenotypic manifestation, clinical significance. </w:t>
      </w:r>
    </w:p>
    <w:p w14:paraId="0000003A"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Diagnosis and management of sex chromosome disorders. Epidemiology of sex chromosome disorders.</w:t>
      </w:r>
    </w:p>
    <w:p w14:paraId="0000003B"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Turner syndrome: features and symptoms,</w:t>
      </w:r>
      <w:r>
        <w:rPr>
          <w:rFonts w:ascii="Times New Roman" w:eastAsia="Times New Roman" w:hAnsi="Times New Roman" w:cs="Times New Roman"/>
          <w:color w:val="000000"/>
          <w:sz w:val="24"/>
          <w:szCs w:val="24"/>
          <w:highlight w:val="white"/>
        </w:rPr>
        <w:t xml:space="preserve"> causes, mechanism (clinical and genetic variants), diagnosis, management (prevention and treatment), prognosis, epidemiology. </w:t>
      </w:r>
    </w:p>
    <w:p w14:paraId="0000003C"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Klienfelter syndrome: features and symptoms, causes, mechanism (clinical and genetic variants), diagnosis, management (preventio</w:t>
      </w:r>
      <w:r>
        <w:rPr>
          <w:rFonts w:ascii="Times New Roman" w:eastAsia="Times New Roman" w:hAnsi="Times New Roman" w:cs="Times New Roman"/>
          <w:color w:val="000000"/>
          <w:sz w:val="24"/>
          <w:szCs w:val="24"/>
          <w:highlight w:val="white"/>
        </w:rPr>
        <w:t>n and treatment), prognosis, epidemiology.</w:t>
      </w:r>
    </w:p>
    <w:p w14:paraId="0000003D"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Triple X syndrome: features and symptoms, causes, mechanism (clinical and genetic variants), diagnosis, management (prevention and treatment), prognosis, epidemiology. </w:t>
      </w:r>
    </w:p>
    <w:p w14:paraId="0000003E"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Jacob’s syndrome: features and symptoms, cau</w:t>
      </w:r>
      <w:r>
        <w:rPr>
          <w:rFonts w:ascii="Times New Roman" w:eastAsia="Times New Roman" w:hAnsi="Times New Roman" w:cs="Times New Roman"/>
          <w:color w:val="000000"/>
          <w:sz w:val="24"/>
          <w:szCs w:val="24"/>
          <w:highlight w:val="white"/>
        </w:rPr>
        <w:t xml:space="preserve">ses, mechanism (clinical and genetic variants), diagnosis, management (prevention and treatment), prognosis, epidemiology. </w:t>
      </w:r>
    </w:p>
    <w:p w14:paraId="0000003F"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Hermaphroditism, its types. </w:t>
      </w:r>
    </w:p>
    <w:p w14:paraId="00000040" w14:textId="77777777" w:rsidR="0027266F" w:rsidRDefault="0027266F">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0000041" w14:textId="77777777" w:rsidR="0027266F" w:rsidRDefault="00282025">
      <w:pPr>
        <w:pBdr>
          <w:top w:val="nil"/>
          <w:left w:val="nil"/>
          <w:bottom w:val="nil"/>
          <w:right w:val="nil"/>
          <w:between w:val="nil"/>
        </w:pBd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Turner syndrome is caused by XO genotype. The individual has 45 chromosomes (2n-1) and is a sterile female with underdeveloped breasts, reduced ovaries, small uterus. Turner syndrome individuals occur with a frequency of 1 in 10.000 female births. It is es</w:t>
      </w:r>
      <w:r>
        <w:rPr>
          <w:rFonts w:ascii="Times New Roman" w:eastAsia="Times New Roman" w:hAnsi="Times New Roman" w:cs="Times New Roman"/>
          <w:sz w:val="24"/>
          <w:szCs w:val="24"/>
        </w:rPr>
        <w:t>timated that up to 99 percent of all 45, X embryos die before birth. Surviving Turner syndrome individuals have few noticeable major defects until puberty, when they fail to develop secondary sexual characteristics. They tend to be shorter than average, an</w:t>
      </w:r>
      <w:r>
        <w:rPr>
          <w:rFonts w:ascii="Times New Roman" w:eastAsia="Times New Roman" w:hAnsi="Times New Roman" w:cs="Times New Roman"/>
          <w:sz w:val="24"/>
          <w:szCs w:val="24"/>
        </w:rPr>
        <w:t>d they have web-like necks, poorly developed breast, and immature internal sexual organs. They have a reduced ability to interpret spatial relationships and are usually infertile. Females are often sterile as they may not menstruate or ovulate, subnormal i</w:t>
      </w:r>
      <w:r>
        <w:rPr>
          <w:rFonts w:ascii="Times New Roman" w:eastAsia="Times New Roman" w:hAnsi="Times New Roman" w:cs="Times New Roman"/>
          <w:sz w:val="24"/>
          <w:szCs w:val="24"/>
        </w:rPr>
        <w:t>ntelligence, with many male characteristics such as heavy neck muscles and narrow hips.</w:t>
      </w:r>
    </w:p>
    <w:p w14:paraId="00000042" w14:textId="77777777" w:rsidR="0027266F" w:rsidRDefault="0027266F">
      <w:pPr>
        <w:spacing w:line="240" w:lineRule="auto"/>
        <w:jc w:val="both"/>
        <w:rPr>
          <w:rFonts w:ascii="Times New Roman" w:eastAsia="Times New Roman" w:hAnsi="Times New Roman" w:cs="Times New Roman"/>
          <w:sz w:val="24"/>
          <w:szCs w:val="24"/>
        </w:rPr>
      </w:pPr>
    </w:p>
    <w:p w14:paraId="00000043" w14:textId="77777777" w:rsidR="0027266F" w:rsidRDefault="00282025">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highlight w:val="white"/>
        </w:rPr>
        <w:t>Questions for control:</w:t>
      </w:r>
      <w:r>
        <w:rPr>
          <w:rFonts w:ascii="Times New Roman" w:eastAsia="Times New Roman" w:hAnsi="Times New Roman" w:cs="Times New Roman"/>
          <w:b/>
          <w:i/>
          <w:color w:val="000000"/>
          <w:sz w:val="24"/>
          <w:szCs w:val="24"/>
          <w:highlight w:val="white"/>
        </w:rPr>
        <w:t> </w:t>
      </w:r>
    </w:p>
    <w:p w14:paraId="00000044" w14:textId="77777777" w:rsidR="0027266F" w:rsidRDefault="00282025">
      <w:pPr>
        <w:numPr>
          <w:ilvl w:val="0"/>
          <w:numId w:val="4"/>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identify clinical features of sex chromosome diseases and explain their clinical variability.</w:t>
      </w:r>
    </w:p>
    <w:p w14:paraId="00000045" w14:textId="77777777" w:rsidR="0027266F" w:rsidRDefault="00282025">
      <w:pPr>
        <w:numPr>
          <w:ilvl w:val="0"/>
          <w:numId w:val="4"/>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explain genetic mutations as the cause of sex chromosome disorders.</w:t>
      </w:r>
    </w:p>
    <w:p w14:paraId="00000046" w14:textId="77777777" w:rsidR="0027266F" w:rsidRDefault="00282025">
      <w:pPr>
        <w:numPr>
          <w:ilvl w:val="0"/>
          <w:numId w:val="4"/>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compare different diagnostic strategies for diagnosing sex chromosome disorders and discuss related ethical and legal issues. </w:t>
      </w:r>
    </w:p>
    <w:p w14:paraId="00000047" w14:textId="77777777" w:rsidR="0027266F" w:rsidRDefault="00282025">
      <w:pPr>
        <w:numPr>
          <w:ilvl w:val="0"/>
          <w:numId w:val="4"/>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compare and contrast different management strategies for sex </w:t>
      </w:r>
      <w:r>
        <w:rPr>
          <w:rFonts w:ascii="Times New Roman" w:eastAsia="Times New Roman" w:hAnsi="Times New Roman" w:cs="Times New Roman"/>
          <w:color w:val="000000"/>
          <w:sz w:val="24"/>
          <w:szCs w:val="24"/>
          <w:highlight w:val="white"/>
        </w:rPr>
        <w:t>chromosome disorders (prevention, treatment) and discuss related ethical and legal issues.</w:t>
      </w:r>
    </w:p>
    <w:p w14:paraId="00000048" w14:textId="77777777" w:rsidR="0027266F" w:rsidRDefault="00282025">
      <w:pPr>
        <w:numPr>
          <w:ilvl w:val="0"/>
          <w:numId w:val="4"/>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discuss the impact</w:t>
      </w:r>
      <w:r>
        <w:rPr>
          <w:rFonts w:ascii="Times New Roman" w:eastAsia="Times New Roman" w:hAnsi="Times New Roman" w:cs="Times New Roman"/>
          <w:color w:val="000000"/>
          <w:sz w:val="24"/>
          <w:szCs w:val="24"/>
          <w:highlight w:val="white"/>
        </w:rPr>
        <w:t xml:space="preserve"> of diagnosis of a genetic condition for the individual and the family.</w:t>
      </w:r>
    </w:p>
    <w:p w14:paraId="00000049" w14:textId="77777777" w:rsidR="0027266F" w:rsidRDefault="00282025">
      <w:pPr>
        <w:numPr>
          <w:ilvl w:val="0"/>
          <w:numId w:val="4"/>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demonstrate respect </w:t>
      </w:r>
      <w:r>
        <w:rPr>
          <w:rFonts w:ascii="Times New Roman" w:eastAsia="Times New Roman" w:hAnsi="Times New Roman" w:cs="Times New Roman"/>
          <w:sz w:val="24"/>
          <w:szCs w:val="24"/>
          <w:highlight w:val="white"/>
        </w:rPr>
        <w:t>for the patient's</w:t>
      </w:r>
      <w:r>
        <w:rPr>
          <w:rFonts w:ascii="Times New Roman" w:eastAsia="Times New Roman" w:hAnsi="Times New Roman" w:cs="Times New Roman"/>
          <w:color w:val="000000"/>
          <w:sz w:val="24"/>
          <w:szCs w:val="24"/>
          <w:highlight w:val="white"/>
        </w:rPr>
        <w:t xml:space="preserve"> religious, cultural, social and ethic</w:t>
      </w:r>
      <w:r>
        <w:rPr>
          <w:rFonts w:ascii="Times New Roman" w:eastAsia="Times New Roman" w:hAnsi="Times New Roman" w:cs="Times New Roman"/>
          <w:color w:val="000000"/>
          <w:sz w:val="24"/>
          <w:szCs w:val="24"/>
          <w:highlight w:val="white"/>
        </w:rPr>
        <w:t>al beliefs and understanding of how that might affect the decisions the patients make.</w:t>
      </w:r>
    </w:p>
    <w:p w14:paraId="0000004A" w14:textId="77777777" w:rsidR="0027266F" w:rsidRDefault="00282025">
      <w:pPr>
        <w:numPr>
          <w:ilvl w:val="0"/>
          <w:numId w:val="4"/>
        </w:numPr>
        <w:pBdr>
          <w:top w:val="nil"/>
          <w:left w:val="nil"/>
          <w:bottom w:val="nil"/>
          <w:right w:val="nil"/>
          <w:between w:val="nil"/>
        </w:pBdr>
        <w:spacing w:line="240" w:lineRule="auto"/>
        <w:ind w:left="284" w:hanging="2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highlight w:val="white"/>
        </w:rPr>
        <w:t>work with genetic databases (OMIM &amp; etc).</w:t>
      </w:r>
    </w:p>
    <w:p w14:paraId="0000004B" w14:textId="77777777" w:rsidR="0027266F" w:rsidRDefault="0027266F">
      <w:pPr>
        <w:spacing w:line="240" w:lineRule="auto"/>
        <w:jc w:val="both"/>
        <w:rPr>
          <w:rFonts w:ascii="Times New Roman" w:eastAsia="Times New Roman" w:hAnsi="Times New Roman" w:cs="Times New Roman"/>
          <w:b/>
          <w:i/>
          <w:color w:val="000000"/>
          <w:sz w:val="24"/>
          <w:szCs w:val="24"/>
          <w:highlight w:val="white"/>
        </w:rPr>
      </w:pPr>
    </w:p>
    <w:p w14:paraId="0000004C" w14:textId="77777777" w:rsidR="0027266F" w:rsidRDefault="00282025">
      <w:pPr>
        <w:spacing w:line="240" w:lineRule="auto"/>
        <w:jc w:val="both"/>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b/>
          <w:i/>
          <w:color w:val="000000"/>
          <w:sz w:val="24"/>
          <w:szCs w:val="24"/>
          <w:highlight w:val="white"/>
        </w:rPr>
        <w:t>Recommended References:</w:t>
      </w:r>
    </w:p>
    <w:p w14:paraId="0000004D"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 Thompson &amp; Thompson Genetics in Medicine 8</w:t>
      </w:r>
      <w:r>
        <w:rPr>
          <w:rFonts w:ascii="Times New Roman" w:eastAsia="Times New Roman" w:hAnsi="Times New Roman" w:cs="Times New Roman"/>
          <w:color w:val="000000"/>
          <w:sz w:val="24"/>
          <w:szCs w:val="24"/>
          <w:highlight w:val="white"/>
          <w:vertAlign w:val="superscript"/>
        </w:rPr>
        <w:t>th</w:t>
      </w:r>
      <w:r>
        <w:rPr>
          <w:rFonts w:ascii="Times New Roman" w:eastAsia="Times New Roman" w:hAnsi="Times New Roman" w:cs="Times New Roman"/>
          <w:color w:val="000000"/>
          <w:sz w:val="24"/>
          <w:szCs w:val="24"/>
          <w:highlight w:val="white"/>
        </w:rPr>
        <w:t xml:space="preserve"> edition. Robert L. Nussbaum, Roderick R. McInnes, Huntington F. Fillard. </w:t>
      </w:r>
      <w:r>
        <w:rPr>
          <w:rFonts w:ascii="Times New Roman" w:eastAsia="Times New Roman" w:hAnsi="Times New Roman" w:cs="Times New Roman"/>
          <w:sz w:val="24"/>
          <w:szCs w:val="24"/>
        </w:rPr>
        <w:t>Copyright © 2016 by Elsevier Inc.</w:t>
      </w:r>
    </w:p>
    <w:p w14:paraId="0000004E" w14:textId="77777777" w:rsidR="0027266F" w:rsidRDefault="00282025">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 Emery’s elements of Medical Genetics 15</w:t>
      </w:r>
      <w:r>
        <w:rPr>
          <w:rFonts w:ascii="Times New Roman" w:eastAsia="Times New Roman" w:hAnsi="Times New Roman" w:cs="Times New Roman"/>
          <w:color w:val="000000"/>
          <w:sz w:val="24"/>
          <w:szCs w:val="24"/>
          <w:highlight w:val="white"/>
          <w:vertAlign w:val="superscript"/>
        </w:rPr>
        <w:t>th</w:t>
      </w:r>
      <w:r>
        <w:rPr>
          <w:rFonts w:ascii="Times New Roman" w:eastAsia="Times New Roman" w:hAnsi="Times New Roman" w:cs="Times New Roman"/>
          <w:color w:val="000000"/>
          <w:sz w:val="24"/>
          <w:szCs w:val="24"/>
          <w:highlight w:val="white"/>
        </w:rPr>
        <w:t xml:space="preserve"> edition. Peter D. Turnpenny, Sian Ellard. </w:t>
      </w:r>
    </w:p>
    <w:p w14:paraId="0000004F"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2017 Elsevier Limited.</w:t>
      </w:r>
    </w:p>
    <w:p w14:paraId="00000050" w14:textId="77777777" w:rsidR="0027266F" w:rsidRDefault="00282025">
      <w:pPr>
        <w:spacing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24"/>
          <w:szCs w:val="24"/>
        </w:rPr>
        <w:t>3. Emery and Rimoin’s principles an</w:t>
      </w:r>
      <w:r>
        <w:rPr>
          <w:rFonts w:ascii="Times New Roman" w:eastAsia="Times New Roman" w:hAnsi="Times New Roman" w:cs="Times New Roman"/>
          <w:sz w:val="24"/>
          <w:szCs w:val="24"/>
        </w:rPr>
        <w:t>d practice of medical genetics and genomics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Reed E. Pyeritz, Bruce R. Korf, Wayne W. Grody. Copyright © 2019 Elsevier Inc.</w:t>
      </w:r>
    </w:p>
    <w:p w14:paraId="00000051" w14:textId="77777777" w:rsidR="0027266F" w:rsidRDefault="0027266F">
      <w:pPr>
        <w:spacing w:line="240" w:lineRule="auto"/>
        <w:jc w:val="both"/>
        <w:rPr>
          <w:rFonts w:ascii="Times New Roman" w:eastAsia="Times New Roman" w:hAnsi="Times New Roman" w:cs="Times New Roman"/>
          <w:b/>
          <w:color w:val="000000"/>
          <w:sz w:val="24"/>
          <w:szCs w:val="24"/>
          <w:highlight w:val="white"/>
        </w:rPr>
      </w:pPr>
    </w:p>
    <w:p w14:paraId="00000052"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 xml:space="preserve">Lecture </w:t>
      </w:r>
      <w:r>
        <w:rPr>
          <w:rFonts w:ascii="Times New Roman" w:eastAsia="Times New Roman" w:hAnsi="Times New Roman" w:cs="Times New Roman"/>
          <w:b/>
          <w:color w:val="000000"/>
          <w:sz w:val="24"/>
          <w:szCs w:val="24"/>
        </w:rPr>
        <w:t>4-5</w:t>
      </w:r>
    </w:p>
    <w:p w14:paraId="00000053" w14:textId="77777777" w:rsidR="0027266F" w:rsidRDefault="00282025">
      <w:pPr>
        <w:spacing w:line="240" w:lineRule="auto"/>
        <w:jc w:val="both"/>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b/>
          <w:i/>
          <w:color w:val="000000"/>
          <w:sz w:val="24"/>
          <w:szCs w:val="24"/>
          <w:highlight w:val="white"/>
        </w:rPr>
        <w:t>Mendelian classic disorders: autosomal inheritance</w:t>
      </w:r>
    </w:p>
    <w:p w14:paraId="00000054" w14:textId="77777777" w:rsidR="0027266F" w:rsidRDefault="0027266F">
      <w:pPr>
        <w:spacing w:line="240" w:lineRule="auto"/>
        <w:jc w:val="both"/>
        <w:rPr>
          <w:rFonts w:ascii="Times New Roman" w:eastAsia="Times New Roman" w:hAnsi="Times New Roman" w:cs="Times New Roman"/>
          <w:i/>
        </w:rPr>
      </w:pPr>
    </w:p>
    <w:p w14:paraId="00000055"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highlight w:val="white"/>
        </w:rPr>
        <w:t>Goal:</w:t>
      </w:r>
    </w:p>
    <w:p w14:paraId="00000056"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highlight w:val="white"/>
        </w:rPr>
        <w:t xml:space="preserve">Demonstrate the understanding of autosomal inheritance, </w:t>
      </w:r>
      <w:r>
        <w:rPr>
          <w:rFonts w:ascii="Times New Roman" w:eastAsia="Times New Roman" w:hAnsi="Times New Roman" w:cs="Times New Roman"/>
          <w:color w:val="000000"/>
          <w:sz w:val="24"/>
          <w:szCs w:val="24"/>
          <w:highlight w:val="white"/>
        </w:rPr>
        <w:t>clinical features of autosomal-linked diseases</w:t>
      </w:r>
      <w:r>
        <w:rPr>
          <w:rFonts w:ascii="Times New Roman" w:eastAsia="Times New Roman" w:hAnsi="Times New Roman" w:cs="Times New Roman"/>
          <w:i/>
          <w:color w:val="000000"/>
          <w:sz w:val="24"/>
          <w:szCs w:val="24"/>
          <w:highlight w:val="white"/>
        </w:rPr>
        <w:t xml:space="preserve">, </w:t>
      </w:r>
      <w:r>
        <w:rPr>
          <w:rFonts w:ascii="Times New Roman" w:eastAsia="Times New Roman" w:hAnsi="Times New Roman" w:cs="Times New Roman"/>
          <w:color w:val="000000"/>
          <w:sz w:val="24"/>
          <w:szCs w:val="24"/>
          <w:highlight w:val="white"/>
        </w:rPr>
        <w:t>mechanism of gene mutation and mechanism of formation of enzymopathies.</w:t>
      </w:r>
    </w:p>
    <w:p w14:paraId="00000057" w14:textId="77777777" w:rsidR="0027266F" w:rsidRDefault="0027266F">
      <w:pPr>
        <w:spacing w:line="240" w:lineRule="auto"/>
        <w:jc w:val="both"/>
        <w:rPr>
          <w:rFonts w:ascii="Times New Roman" w:eastAsia="Times New Roman" w:hAnsi="Times New Roman" w:cs="Times New Roman"/>
          <w:sz w:val="24"/>
          <w:szCs w:val="24"/>
        </w:rPr>
      </w:pPr>
    </w:p>
    <w:p w14:paraId="00000058"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highlight w:val="white"/>
        </w:rPr>
        <w:t>Content: </w:t>
      </w:r>
    </w:p>
    <w:p w14:paraId="00000059"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Mendelian classic disorders: autosomal inheritance. Classifications, pathogenetic, pathogenetic mechanisms, epidemiology and management.</w:t>
      </w:r>
    </w:p>
    <w:p w14:paraId="0000005A"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Classification of classic Mendelian disorders. </w:t>
      </w:r>
    </w:p>
    <w:p w14:paraId="0000005B"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Gene mutations: characteristics, cause, mechanisms, frequency, phenotyp</w:t>
      </w:r>
      <w:r>
        <w:rPr>
          <w:rFonts w:ascii="Times New Roman" w:eastAsia="Times New Roman" w:hAnsi="Times New Roman" w:cs="Times New Roman"/>
          <w:color w:val="000000"/>
          <w:sz w:val="24"/>
          <w:szCs w:val="24"/>
          <w:highlight w:val="white"/>
        </w:rPr>
        <w:t xml:space="preserve">ic manifestation, clinical significance. </w:t>
      </w:r>
    </w:p>
    <w:p w14:paraId="0000005C"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Diagnosis and management of classic Mendelian disorders. Epidemiology of single gene disorders, prognosis.</w:t>
      </w:r>
    </w:p>
    <w:p w14:paraId="0000005D"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Cystic fibrosis: features and symptoms, causes, mechanism (clinical and genetic variants), diagnosis, manag</w:t>
      </w:r>
      <w:r>
        <w:rPr>
          <w:rFonts w:ascii="Times New Roman" w:eastAsia="Times New Roman" w:hAnsi="Times New Roman" w:cs="Times New Roman"/>
          <w:color w:val="000000"/>
          <w:sz w:val="24"/>
          <w:szCs w:val="24"/>
          <w:highlight w:val="white"/>
        </w:rPr>
        <w:t>ement (prevention and treatment), prognosis, epidemiology.</w:t>
      </w:r>
    </w:p>
    <w:p w14:paraId="0000005E"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lastRenderedPageBreak/>
        <w:t xml:space="preserve">Mechanism of formation of enzymopathies. </w:t>
      </w:r>
    </w:p>
    <w:p w14:paraId="0000005F"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Phenylketonuria: features and symptoms, causes, mechanism (clinical and genetic variants), diagnosis, management (prevention and treatment), prognosis, epi</w:t>
      </w:r>
      <w:r>
        <w:rPr>
          <w:rFonts w:ascii="Times New Roman" w:eastAsia="Times New Roman" w:hAnsi="Times New Roman" w:cs="Times New Roman"/>
          <w:color w:val="000000"/>
          <w:sz w:val="24"/>
          <w:szCs w:val="24"/>
          <w:highlight w:val="white"/>
        </w:rPr>
        <w:t>demiology.</w:t>
      </w:r>
      <w:r>
        <w:rPr>
          <w:rFonts w:ascii="Times New Roman" w:eastAsia="Times New Roman" w:hAnsi="Times New Roman" w:cs="Times New Roman"/>
          <w:color w:val="000000"/>
          <w:sz w:val="24"/>
          <w:szCs w:val="24"/>
        </w:rPr>
        <w:t xml:space="preserve"> </w:t>
      </w:r>
    </w:p>
    <w:p w14:paraId="00000060"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Galactosemia: features and symptoms, causes, mechanism (clinical and genetic variants), diagnosis, management (prevention and treatment), prognosis, epidemiology.</w:t>
      </w:r>
    </w:p>
    <w:p w14:paraId="00000061"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Alkaptonuria: features and symptoms, causes, mechanism (clinical and genetic vari</w:t>
      </w:r>
      <w:r>
        <w:rPr>
          <w:rFonts w:ascii="Times New Roman" w:eastAsia="Times New Roman" w:hAnsi="Times New Roman" w:cs="Times New Roman"/>
          <w:color w:val="000000"/>
          <w:sz w:val="24"/>
          <w:szCs w:val="24"/>
          <w:highlight w:val="white"/>
        </w:rPr>
        <w:t>ants), diagnosis, management (prevention and treatment), prognosis, epidemiology.</w:t>
      </w:r>
    </w:p>
    <w:p w14:paraId="00000062"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Fructosuria: features and symptoms, causes, mechanism (clinical and genetic variants), diagnosis, management (prevention and treatment), prognosis, epidemiology.</w:t>
      </w:r>
    </w:p>
    <w:p w14:paraId="00000063"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Marfan syndr</w:t>
      </w:r>
      <w:r>
        <w:rPr>
          <w:rFonts w:ascii="Times New Roman" w:eastAsia="Times New Roman" w:hAnsi="Times New Roman" w:cs="Times New Roman"/>
          <w:color w:val="000000"/>
          <w:sz w:val="24"/>
          <w:szCs w:val="24"/>
          <w:highlight w:val="white"/>
        </w:rPr>
        <w:t>ome: features and symptoms, causes, mechanism (clinical and genetic variants), diagnosis, management (prevention and treatment), prognosis, epidemiology.</w:t>
      </w:r>
    </w:p>
    <w:p w14:paraId="00000064"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Achondroplasia: features and symptoms, causes, mechanism (clinical and genetic variants), diagnosis, m</w:t>
      </w:r>
      <w:r>
        <w:rPr>
          <w:rFonts w:ascii="Times New Roman" w:eastAsia="Times New Roman" w:hAnsi="Times New Roman" w:cs="Times New Roman"/>
          <w:color w:val="000000"/>
          <w:sz w:val="24"/>
          <w:szCs w:val="24"/>
          <w:highlight w:val="white"/>
        </w:rPr>
        <w:t>anagement (prevention and treatment), prognosis, epidemiology.</w:t>
      </w:r>
    </w:p>
    <w:p w14:paraId="00000065"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Wilson-Konovalov disease: features and symptoms, causes, mechanism (clinical and genetic variants), diagnosis, management (prevention and treatment), prognosis, epidemiology.</w:t>
      </w:r>
    </w:p>
    <w:p w14:paraId="00000066"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Hypertrichosis: features and symptoms, causes, mechanism (clinical and genetic variants), diagnosis, management (prevention and treatment), prognosis, epidemiology.</w:t>
      </w:r>
    </w:p>
    <w:p w14:paraId="00000067" w14:textId="77777777" w:rsidR="0027266F" w:rsidRDefault="0027266F">
      <w:pPr>
        <w:pBdr>
          <w:top w:val="nil"/>
          <w:left w:val="nil"/>
          <w:bottom w:val="nil"/>
          <w:right w:val="nil"/>
          <w:between w:val="nil"/>
        </w:pBdr>
        <w:spacing w:line="240" w:lineRule="auto"/>
        <w:jc w:val="both"/>
        <w:rPr>
          <w:rFonts w:ascii="Times New Roman" w:eastAsia="Times New Roman" w:hAnsi="Times New Roman" w:cs="Times New Roman"/>
          <w:sz w:val="24"/>
          <w:szCs w:val="24"/>
          <w:highlight w:val="white"/>
        </w:rPr>
      </w:pPr>
    </w:p>
    <w:p w14:paraId="00000068" w14:textId="77777777" w:rsidR="0027266F" w:rsidRDefault="00282025">
      <w:pPr>
        <w:spacing w:before="240" w:after="240"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Phenylketonuria  (PKU)</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is an inborn error of metabolism. PKU occurs in about 1 in 12.000 births. PKU is most commonly caused by a recessive mutation of a gene on chromosome 1. The homozygous recessive individual lacks the enzyme phenylalanine hydroxylase needed to change one a</w:t>
      </w:r>
      <w:r>
        <w:rPr>
          <w:rFonts w:ascii="Times New Roman" w:eastAsia="Times New Roman" w:hAnsi="Times New Roman" w:cs="Times New Roman"/>
          <w:sz w:val="24"/>
          <w:szCs w:val="24"/>
          <w:highlight w:val="white"/>
        </w:rPr>
        <w:t>mino acid, phenylalanine, to another, tyrosine. The absence of that enzyme activity prevents the conversion of the amino acid phenylalanine to the  amino acid tyrosine. Phenylalanine, phenylketones  and other derivatives in urine, in the tissues accumulate</w:t>
      </w:r>
      <w:r>
        <w:rPr>
          <w:rFonts w:ascii="Times New Roman" w:eastAsia="Times New Roman" w:hAnsi="Times New Roman" w:cs="Times New Roman"/>
          <w:sz w:val="24"/>
          <w:szCs w:val="24"/>
          <w:highlight w:val="white"/>
        </w:rPr>
        <w:t>, and some of it into phenylpyruvic acid which damages the brain and causes the disease. Accumulation of derivatives affects the cells of the central nervous system and produces serious symptoms: severe mental retardation, a slow growth rate, and early dea</w:t>
      </w:r>
      <w:r>
        <w:rPr>
          <w:rFonts w:ascii="Times New Roman" w:eastAsia="Times New Roman" w:hAnsi="Times New Roman" w:cs="Times New Roman"/>
          <w:sz w:val="24"/>
          <w:szCs w:val="24"/>
          <w:highlight w:val="white"/>
        </w:rPr>
        <w:t>th.</w:t>
      </w:r>
    </w:p>
    <w:p w14:paraId="00000069" w14:textId="77777777" w:rsidR="0027266F" w:rsidRDefault="00282025">
      <w:pPr>
        <w:spacing w:before="240" w:after="240"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Galactosemia</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is a defect of metabolism sugar - lactose. Accumulation in blood galactose occurs, mental and developmental retardation, liver damages, nervous system, eyes and other organs. It is due to recessive mutation of genes. Autosomal-recessive ty</w:t>
      </w:r>
      <w:r>
        <w:rPr>
          <w:rFonts w:ascii="Times New Roman" w:eastAsia="Times New Roman" w:hAnsi="Times New Roman" w:cs="Times New Roman"/>
          <w:sz w:val="24"/>
          <w:szCs w:val="24"/>
          <w:highlight w:val="white"/>
        </w:rPr>
        <w:t>pe of inheritance. It is about 1 in 16.000 births.</w:t>
      </w:r>
    </w:p>
    <w:p w14:paraId="0000006A" w14:textId="77777777" w:rsidR="0027266F" w:rsidRDefault="0027266F">
      <w:pPr>
        <w:spacing w:line="240" w:lineRule="auto"/>
        <w:jc w:val="both"/>
        <w:rPr>
          <w:rFonts w:ascii="Times New Roman" w:eastAsia="Times New Roman" w:hAnsi="Times New Roman" w:cs="Times New Roman"/>
          <w:sz w:val="24"/>
          <w:szCs w:val="24"/>
        </w:rPr>
      </w:pPr>
    </w:p>
    <w:p w14:paraId="0000006B" w14:textId="77777777" w:rsidR="0027266F" w:rsidRDefault="00282025">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highlight w:val="white"/>
        </w:rPr>
        <w:t>Questions for control:</w:t>
      </w:r>
      <w:r>
        <w:rPr>
          <w:rFonts w:ascii="Times New Roman" w:eastAsia="Times New Roman" w:hAnsi="Times New Roman" w:cs="Times New Roman"/>
          <w:b/>
          <w:i/>
          <w:color w:val="000000"/>
          <w:sz w:val="24"/>
          <w:szCs w:val="24"/>
          <w:highlight w:val="white"/>
        </w:rPr>
        <w:t> </w:t>
      </w:r>
    </w:p>
    <w:p w14:paraId="0000006C" w14:textId="77777777" w:rsidR="0027266F" w:rsidRDefault="00282025">
      <w:pPr>
        <w:numPr>
          <w:ilvl w:val="0"/>
          <w:numId w:val="5"/>
        </w:numPr>
        <w:pBdr>
          <w:top w:val="nil"/>
          <w:left w:val="nil"/>
          <w:bottom w:val="nil"/>
          <w:right w:val="nil"/>
          <w:between w:val="nil"/>
        </w:pBdr>
        <w:spacing w:line="240" w:lineRule="auto"/>
        <w:ind w:left="284" w:hanging="2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explain the mechanism of formation of monogenic disorders.</w:t>
      </w:r>
    </w:p>
    <w:p w14:paraId="0000006D" w14:textId="77777777" w:rsidR="0027266F" w:rsidRDefault="00282025">
      <w:pPr>
        <w:numPr>
          <w:ilvl w:val="0"/>
          <w:numId w:val="5"/>
        </w:numPr>
        <w:pBdr>
          <w:top w:val="nil"/>
          <w:left w:val="nil"/>
          <w:bottom w:val="nil"/>
          <w:right w:val="nil"/>
          <w:between w:val="nil"/>
        </w:pBdr>
        <w:spacing w:line="240" w:lineRule="auto"/>
        <w:ind w:left="284" w:hanging="2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identify clinical features of autosomal-linked diseases.</w:t>
      </w:r>
    </w:p>
    <w:p w14:paraId="0000006E" w14:textId="77777777" w:rsidR="0027266F" w:rsidRDefault="00282025">
      <w:pPr>
        <w:numPr>
          <w:ilvl w:val="0"/>
          <w:numId w:val="5"/>
        </w:numPr>
        <w:pBdr>
          <w:top w:val="nil"/>
          <w:left w:val="nil"/>
          <w:bottom w:val="nil"/>
          <w:right w:val="nil"/>
          <w:between w:val="nil"/>
        </w:pBdr>
        <w:spacing w:line="240" w:lineRule="auto"/>
        <w:ind w:left="284" w:hanging="2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compare different diagnostic strategies and principles of diagno</w:t>
      </w:r>
      <w:r>
        <w:rPr>
          <w:rFonts w:ascii="Times New Roman" w:eastAsia="Times New Roman" w:hAnsi="Times New Roman" w:cs="Times New Roman"/>
          <w:color w:val="000000"/>
          <w:sz w:val="24"/>
          <w:szCs w:val="24"/>
          <w:highlight w:val="white"/>
        </w:rPr>
        <w:t>sis of autosomal (dominant and recessive) monogenic disorders and discuss related ethical and legal issues.</w:t>
      </w:r>
    </w:p>
    <w:p w14:paraId="0000006F" w14:textId="77777777" w:rsidR="0027266F" w:rsidRDefault="00282025">
      <w:pPr>
        <w:numPr>
          <w:ilvl w:val="0"/>
          <w:numId w:val="5"/>
        </w:numPr>
        <w:pBdr>
          <w:top w:val="nil"/>
          <w:left w:val="nil"/>
          <w:bottom w:val="nil"/>
          <w:right w:val="nil"/>
          <w:between w:val="nil"/>
        </w:pBdr>
        <w:spacing w:line="240" w:lineRule="auto"/>
        <w:ind w:left="284" w:hanging="2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summarize principles of management of autosomal (dominant and recessive) monogenic disorders (prevention, treatment) and discuss related ethical and</w:t>
      </w:r>
      <w:r>
        <w:rPr>
          <w:rFonts w:ascii="Times New Roman" w:eastAsia="Times New Roman" w:hAnsi="Times New Roman" w:cs="Times New Roman"/>
          <w:color w:val="000000"/>
          <w:sz w:val="24"/>
          <w:szCs w:val="24"/>
          <w:highlight w:val="white"/>
        </w:rPr>
        <w:t xml:space="preserve"> legal issues. </w:t>
      </w:r>
    </w:p>
    <w:p w14:paraId="00000070" w14:textId="77777777" w:rsidR="0027266F" w:rsidRDefault="00282025">
      <w:pPr>
        <w:numPr>
          <w:ilvl w:val="0"/>
          <w:numId w:val="5"/>
        </w:numPr>
        <w:pBdr>
          <w:top w:val="nil"/>
          <w:left w:val="nil"/>
          <w:bottom w:val="nil"/>
          <w:right w:val="nil"/>
          <w:between w:val="nil"/>
        </w:pBdr>
        <w:spacing w:line="240" w:lineRule="auto"/>
        <w:ind w:left="284" w:hanging="2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identify the methods of diagnosis of enzymopathies.</w:t>
      </w:r>
    </w:p>
    <w:p w14:paraId="00000071" w14:textId="77777777" w:rsidR="0027266F" w:rsidRDefault="00282025">
      <w:pPr>
        <w:numPr>
          <w:ilvl w:val="0"/>
          <w:numId w:val="5"/>
        </w:numPr>
        <w:pBdr>
          <w:top w:val="nil"/>
          <w:left w:val="nil"/>
          <w:bottom w:val="nil"/>
          <w:right w:val="nil"/>
          <w:between w:val="nil"/>
        </w:pBdr>
        <w:spacing w:line="240" w:lineRule="auto"/>
        <w:ind w:left="284" w:hanging="29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discuss the impact</w:t>
      </w:r>
      <w:r>
        <w:rPr>
          <w:rFonts w:ascii="Times New Roman" w:eastAsia="Times New Roman" w:hAnsi="Times New Roman" w:cs="Times New Roman"/>
          <w:color w:val="000000"/>
          <w:sz w:val="24"/>
          <w:szCs w:val="24"/>
          <w:highlight w:val="white"/>
        </w:rPr>
        <w:t xml:space="preserve"> of diagnosis of a genetic condition for the individual and the family</w:t>
      </w:r>
      <w:r>
        <w:rPr>
          <w:rFonts w:ascii="Times New Roman" w:eastAsia="Times New Roman" w:hAnsi="Times New Roman" w:cs="Times New Roman"/>
          <w:sz w:val="24"/>
          <w:szCs w:val="24"/>
          <w:highlight w:val="white"/>
        </w:rPr>
        <w:t>.</w:t>
      </w:r>
    </w:p>
    <w:p w14:paraId="00000072" w14:textId="77777777" w:rsidR="0027266F" w:rsidRDefault="00282025">
      <w:pPr>
        <w:numPr>
          <w:ilvl w:val="0"/>
          <w:numId w:val="5"/>
        </w:numPr>
        <w:pBdr>
          <w:top w:val="nil"/>
          <w:left w:val="nil"/>
          <w:bottom w:val="nil"/>
          <w:right w:val="nil"/>
          <w:between w:val="nil"/>
        </w:pBdr>
        <w:spacing w:line="240" w:lineRule="auto"/>
        <w:ind w:left="284" w:hanging="2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demonstrate respect </w:t>
      </w:r>
      <w:r>
        <w:rPr>
          <w:rFonts w:ascii="Times New Roman" w:eastAsia="Times New Roman" w:hAnsi="Times New Roman" w:cs="Times New Roman"/>
          <w:sz w:val="24"/>
          <w:szCs w:val="24"/>
          <w:highlight w:val="white"/>
        </w:rPr>
        <w:t>for the patient's</w:t>
      </w:r>
      <w:r>
        <w:rPr>
          <w:rFonts w:ascii="Times New Roman" w:eastAsia="Times New Roman" w:hAnsi="Times New Roman" w:cs="Times New Roman"/>
          <w:color w:val="000000"/>
          <w:sz w:val="24"/>
          <w:szCs w:val="24"/>
          <w:highlight w:val="white"/>
        </w:rPr>
        <w:t xml:space="preserve"> religious, cultural, social and ethical beliefs and understanding of how that might affect the decisions the patients make</w:t>
      </w:r>
      <w:r>
        <w:rPr>
          <w:rFonts w:ascii="Times New Roman" w:eastAsia="Times New Roman" w:hAnsi="Times New Roman" w:cs="Times New Roman"/>
          <w:sz w:val="24"/>
          <w:szCs w:val="24"/>
          <w:highlight w:val="white"/>
        </w:rPr>
        <w:t>.</w:t>
      </w:r>
    </w:p>
    <w:p w14:paraId="00000073" w14:textId="77777777" w:rsidR="0027266F" w:rsidRDefault="00282025">
      <w:pPr>
        <w:numPr>
          <w:ilvl w:val="0"/>
          <w:numId w:val="5"/>
        </w:numPr>
        <w:pBdr>
          <w:top w:val="nil"/>
          <w:left w:val="nil"/>
          <w:bottom w:val="nil"/>
          <w:right w:val="nil"/>
          <w:between w:val="nil"/>
        </w:pBdr>
        <w:spacing w:line="240" w:lineRule="auto"/>
        <w:ind w:left="284" w:hanging="2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highlight w:val="white"/>
        </w:rPr>
        <w:t>work with genetic databases (OMIM &amp; etc).</w:t>
      </w:r>
    </w:p>
    <w:p w14:paraId="00000074" w14:textId="77777777" w:rsidR="0027266F" w:rsidRDefault="0027266F">
      <w:pPr>
        <w:spacing w:line="240" w:lineRule="auto"/>
        <w:jc w:val="both"/>
        <w:rPr>
          <w:rFonts w:ascii="Times New Roman" w:eastAsia="Times New Roman" w:hAnsi="Times New Roman" w:cs="Times New Roman"/>
          <w:b/>
          <w:i/>
          <w:color w:val="000000"/>
          <w:sz w:val="24"/>
          <w:szCs w:val="24"/>
          <w:highlight w:val="white"/>
        </w:rPr>
      </w:pPr>
    </w:p>
    <w:p w14:paraId="00000075" w14:textId="77777777" w:rsidR="0027266F" w:rsidRDefault="00282025">
      <w:pPr>
        <w:spacing w:line="240" w:lineRule="auto"/>
        <w:jc w:val="both"/>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b/>
          <w:i/>
          <w:color w:val="000000"/>
          <w:sz w:val="24"/>
          <w:szCs w:val="24"/>
          <w:highlight w:val="white"/>
        </w:rPr>
        <w:t>Recommended References:</w:t>
      </w:r>
    </w:p>
    <w:p w14:paraId="00000076"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lastRenderedPageBreak/>
        <w:t>1. Thompson &amp; Thompson Genetics in Medicine 8</w:t>
      </w:r>
      <w:r>
        <w:rPr>
          <w:rFonts w:ascii="Times New Roman" w:eastAsia="Times New Roman" w:hAnsi="Times New Roman" w:cs="Times New Roman"/>
          <w:color w:val="000000"/>
          <w:sz w:val="24"/>
          <w:szCs w:val="24"/>
          <w:highlight w:val="white"/>
          <w:vertAlign w:val="superscript"/>
        </w:rPr>
        <w:t>th</w:t>
      </w:r>
      <w:r>
        <w:rPr>
          <w:rFonts w:ascii="Times New Roman" w:eastAsia="Times New Roman" w:hAnsi="Times New Roman" w:cs="Times New Roman"/>
          <w:color w:val="000000"/>
          <w:sz w:val="24"/>
          <w:szCs w:val="24"/>
          <w:highlight w:val="white"/>
        </w:rPr>
        <w:t xml:space="preserve"> edition. Robert </w:t>
      </w:r>
      <w:r>
        <w:rPr>
          <w:rFonts w:ascii="Times New Roman" w:eastAsia="Times New Roman" w:hAnsi="Times New Roman" w:cs="Times New Roman"/>
          <w:color w:val="000000"/>
          <w:sz w:val="24"/>
          <w:szCs w:val="24"/>
          <w:highlight w:val="white"/>
        </w:rPr>
        <w:t xml:space="preserve">L. Nussbaum, Roderick R. McInnes, Huntington F. Fillard. </w:t>
      </w:r>
      <w:r>
        <w:rPr>
          <w:rFonts w:ascii="Times New Roman" w:eastAsia="Times New Roman" w:hAnsi="Times New Roman" w:cs="Times New Roman"/>
          <w:sz w:val="24"/>
          <w:szCs w:val="24"/>
        </w:rPr>
        <w:t>Copyright © 2016 by Elsevier Inc.</w:t>
      </w:r>
    </w:p>
    <w:p w14:paraId="00000077" w14:textId="77777777" w:rsidR="0027266F" w:rsidRDefault="00282025">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 Emery’s elements of Medical Genetics 15</w:t>
      </w:r>
      <w:r>
        <w:rPr>
          <w:rFonts w:ascii="Times New Roman" w:eastAsia="Times New Roman" w:hAnsi="Times New Roman" w:cs="Times New Roman"/>
          <w:color w:val="000000"/>
          <w:sz w:val="24"/>
          <w:szCs w:val="24"/>
          <w:highlight w:val="white"/>
          <w:vertAlign w:val="superscript"/>
        </w:rPr>
        <w:t>th</w:t>
      </w:r>
      <w:r>
        <w:rPr>
          <w:rFonts w:ascii="Times New Roman" w:eastAsia="Times New Roman" w:hAnsi="Times New Roman" w:cs="Times New Roman"/>
          <w:color w:val="000000"/>
          <w:sz w:val="24"/>
          <w:szCs w:val="24"/>
          <w:highlight w:val="white"/>
        </w:rPr>
        <w:t xml:space="preserve"> edition. Peter D. Turnpenny, Sian Ellard. </w:t>
      </w:r>
    </w:p>
    <w:p w14:paraId="00000078"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2017 Elsevier Limited.</w:t>
      </w:r>
    </w:p>
    <w:p w14:paraId="00000079" w14:textId="77777777" w:rsidR="0027266F" w:rsidRDefault="00282025">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3. Emery and Rimoin’s principles and practice of medical genetics and genomics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Reed E. Pyeritz, Bruce R. Korf, Wayne W. Grody. Copyright © 2019 Elsevier Inc.</w:t>
      </w:r>
    </w:p>
    <w:p w14:paraId="0000007A" w14:textId="77777777" w:rsidR="0027266F" w:rsidRDefault="0027266F">
      <w:pPr>
        <w:spacing w:line="240" w:lineRule="auto"/>
        <w:jc w:val="both"/>
        <w:rPr>
          <w:rFonts w:ascii="Times New Roman" w:eastAsia="Times New Roman" w:hAnsi="Times New Roman" w:cs="Times New Roman"/>
          <w:b/>
          <w:sz w:val="28"/>
          <w:szCs w:val="28"/>
        </w:rPr>
      </w:pPr>
    </w:p>
    <w:p w14:paraId="0000007B"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 xml:space="preserve">Lecture </w:t>
      </w:r>
      <w:r>
        <w:rPr>
          <w:rFonts w:ascii="Times New Roman" w:eastAsia="Times New Roman" w:hAnsi="Times New Roman" w:cs="Times New Roman"/>
          <w:b/>
          <w:color w:val="000000"/>
          <w:sz w:val="24"/>
          <w:szCs w:val="24"/>
        </w:rPr>
        <w:t>6</w:t>
      </w:r>
    </w:p>
    <w:p w14:paraId="0000007C" w14:textId="77777777" w:rsidR="0027266F" w:rsidRDefault="00282025">
      <w:pPr>
        <w:spacing w:line="240" w:lineRule="auto"/>
        <w:jc w:val="both"/>
        <w:rPr>
          <w:rFonts w:ascii="Times New Roman" w:eastAsia="Times New Roman" w:hAnsi="Times New Roman" w:cs="Times New Roman"/>
          <w:b/>
          <w:i/>
          <w:color w:val="000000"/>
          <w:highlight w:val="white"/>
        </w:rPr>
      </w:pPr>
      <w:r>
        <w:rPr>
          <w:rFonts w:ascii="Times New Roman" w:eastAsia="Times New Roman" w:hAnsi="Times New Roman" w:cs="Times New Roman"/>
          <w:b/>
          <w:i/>
          <w:color w:val="000000"/>
          <w:sz w:val="24"/>
          <w:szCs w:val="24"/>
        </w:rPr>
        <w:t>Mendelian classic disorders: sex-linked inheritance</w:t>
      </w:r>
    </w:p>
    <w:p w14:paraId="0000007D" w14:textId="77777777" w:rsidR="0027266F" w:rsidRDefault="0027266F">
      <w:pPr>
        <w:spacing w:line="240" w:lineRule="auto"/>
        <w:jc w:val="both"/>
        <w:rPr>
          <w:rFonts w:ascii="Times New Roman" w:eastAsia="Times New Roman" w:hAnsi="Times New Roman" w:cs="Times New Roman"/>
          <w:i/>
        </w:rPr>
      </w:pPr>
    </w:p>
    <w:p w14:paraId="0000007E"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highlight w:val="white"/>
        </w:rPr>
        <w:t>Goal:</w:t>
      </w:r>
    </w:p>
    <w:p w14:paraId="0000007F"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highlight w:val="white"/>
        </w:rPr>
        <w:t xml:space="preserve">Demonstrate the understanding of sex-linked inheritance, </w:t>
      </w:r>
      <w:r>
        <w:rPr>
          <w:rFonts w:ascii="Times New Roman" w:eastAsia="Times New Roman" w:hAnsi="Times New Roman" w:cs="Times New Roman"/>
          <w:color w:val="000000"/>
          <w:sz w:val="24"/>
          <w:szCs w:val="24"/>
          <w:highlight w:val="white"/>
        </w:rPr>
        <w:t>clinical features of sex-linked diseases and its transmission.</w:t>
      </w:r>
      <w:r>
        <w:rPr>
          <w:rFonts w:ascii="Times New Roman" w:eastAsia="Times New Roman" w:hAnsi="Times New Roman" w:cs="Times New Roman"/>
          <w:i/>
          <w:color w:val="000000"/>
          <w:sz w:val="24"/>
          <w:szCs w:val="24"/>
          <w:highlight w:val="white"/>
        </w:rPr>
        <w:t xml:space="preserve"> </w:t>
      </w:r>
    </w:p>
    <w:p w14:paraId="00000080" w14:textId="77777777" w:rsidR="0027266F" w:rsidRDefault="0027266F">
      <w:pPr>
        <w:spacing w:line="240" w:lineRule="auto"/>
        <w:jc w:val="both"/>
        <w:rPr>
          <w:rFonts w:ascii="Times New Roman" w:eastAsia="Times New Roman" w:hAnsi="Times New Roman" w:cs="Times New Roman"/>
          <w:sz w:val="24"/>
          <w:szCs w:val="24"/>
        </w:rPr>
      </w:pPr>
    </w:p>
    <w:p w14:paraId="00000081"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highlight w:val="white"/>
        </w:rPr>
        <w:t>Content: </w:t>
      </w:r>
    </w:p>
    <w:p w14:paraId="00000082"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Mendelian classic disorders: sex-linked inheritance. Classifications, pathogenetic mechanisms, epidemiology and management. </w:t>
      </w:r>
    </w:p>
    <w:p w14:paraId="00000083"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Hemophilia: features and symptoms, causes, mechanism (clinical and genetic variants), diagnosis, management (prevention and treatment), prognosis, epidemiology.</w:t>
      </w:r>
    </w:p>
    <w:p w14:paraId="00000084"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Color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blindness: features and symptoms, causes, mechanism (clinical and genetic variants), diagnosis, management (prevention and treatment), prognosis, epidemiology.</w:t>
      </w:r>
    </w:p>
    <w:p w14:paraId="00000085"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Ichthyosis: features and symptoms, causes, mechanism (clinical and genetic variants), diagnosis,</w:t>
      </w:r>
      <w:r>
        <w:rPr>
          <w:rFonts w:ascii="Times New Roman" w:eastAsia="Times New Roman" w:hAnsi="Times New Roman" w:cs="Times New Roman"/>
          <w:color w:val="000000"/>
          <w:sz w:val="24"/>
          <w:szCs w:val="24"/>
          <w:highlight w:val="white"/>
        </w:rPr>
        <w:t xml:space="preserve"> management (prevention and treatment), prognosis, epidemiology.</w:t>
      </w:r>
    </w:p>
    <w:p w14:paraId="00000086"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02122"/>
          <w:sz w:val="24"/>
          <w:szCs w:val="24"/>
          <w:highlight w:val="white"/>
        </w:rPr>
        <w:t xml:space="preserve">Lesch–Nyhan syndrome: </w:t>
      </w:r>
      <w:r>
        <w:rPr>
          <w:rFonts w:ascii="Times New Roman" w:eastAsia="Times New Roman" w:hAnsi="Times New Roman" w:cs="Times New Roman"/>
          <w:color w:val="000000"/>
          <w:sz w:val="24"/>
          <w:szCs w:val="24"/>
          <w:highlight w:val="white"/>
        </w:rPr>
        <w:t>features and symptoms, causes, mechanism (clinical and genetic variants), diagnosis, management (prevention and treatment), prognosis, epidemiology.</w:t>
      </w:r>
    </w:p>
    <w:p w14:paraId="00000087"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Duchenne Muscular Dy</w:t>
      </w:r>
      <w:r>
        <w:rPr>
          <w:rFonts w:ascii="Times New Roman" w:eastAsia="Times New Roman" w:hAnsi="Times New Roman" w:cs="Times New Roman"/>
          <w:color w:val="000000"/>
          <w:sz w:val="24"/>
          <w:szCs w:val="24"/>
          <w:highlight w:val="white"/>
        </w:rPr>
        <w:t>strophy: features and symptoms, causes, mechanism (clinical and genetic variants), diagnosis, management (prevention and treatment), prognosis, epidemiology.</w:t>
      </w:r>
    </w:p>
    <w:p w14:paraId="00000088"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Vitamin-resistant rickets: features and symptoms, causes, mechanism (clinical and genetic variants</w:t>
      </w:r>
      <w:r>
        <w:rPr>
          <w:rFonts w:ascii="Times New Roman" w:eastAsia="Times New Roman" w:hAnsi="Times New Roman" w:cs="Times New Roman"/>
          <w:color w:val="000000"/>
          <w:sz w:val="24"/>
          <w:szCs w:val="24"/>
          <w:highlight w:val="white"/>
        </w:rPr>
        <w:t>), diagnosis, management (prevention and treatment), prognosis, epidemiology.</w:t>
      </w:r>
    </w:p>
    <w:p w14:paraId="00000089" w14:textId="77777777" w:rsidR="0027266F" w:rsidRDefault="0027266F">
      <w:pPr>
        <w:pBdr>
          <w:top w:val="nil"/>
          <w:left w:val="nil"/>
          <w:bottom w:val="nil"/>
          <w:right w:val="nil"/>
          <w:between w:val="nil"/>
        </w:pBdr>
        <w:spacing w:line="240" w:lineRule="auto"/>
        <w:jc w:val="both"/>
        <w:rPr>
          <w:rFonts w:ascii="Times New Roman" w:eastAsia="Times New Roman" w:hAnsi="Times New Roman" w:cs="Times New Roman"/>
          <w:sz w:val="24"/>
          <w:szCs w:val="24"/>
          <w:highlight w:val="white"/>
        </w:rPr>
      </w:pPr>
    </w:p>
    <w:p w14:paraId="0000008A" w14:textId="77777777" w:rsidR="0027266F" w:rsidRDefault="00282025">
      <w:pPr>
        <w:spacing w:before="240" w:after="240"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X-linked recessive type of inheritance: Affect the males more than the females; Females inherited the recessive trait only from  father; More males than females should exhibit t</w:t>
      </w:r>
      <w:r>
        <w:rPr>
          <w:rFonts w:ascii="Times New Roman" w:eastAsia="Times New Roman" w:hAnsi="Times New Roman" w:cs="Times New Roman"/>
          <w:sz w:val="24"/>
          <w:szCs w:val="24"/>
          <w:highlight w:val="white"/>
        </w:rPr>
        <w:t>he trait; All sons of a homozygous mutant mother should show the trait, since males recessive their only X chromosome from  their  mothers; The sons of heterozygous (carrier) mothers should show an approximately 1:1 ratio of normal individuals expressing t</w:t>
      </w:r>
      <w:r>
        <w:rPr>
          <w:rFonts w:ascii="Times New Roman" w:eastAsia="Times New Roman" w:hAnsi="Times New Roman" w:cs="Times New Roman"/>
          <w:sz w:val="24"/>
          <w:szCs w:val="24"/>
          <w:highlight w:val="white"/>
        </w:rPr>
        <w:t>he trait. There is a 50 % chance that the son would get that disease/trait. X – linked recessively inherited trait is hemophilia.</w:t>
      </w:r>
    </w:p>
    <w:p w14:paraId="0000008B" w14:textId="77777777" w:rsidR="0027266F" w:rsidRDefault="00282025">
      <w:pPr>
        <w:spacing w:before="240" w:after="240"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X – linked dominant inheritance: a trait due to a dominant gene carried on the X chromosome  is called an </w:t>
      </w:r>
      <w:r>
        <w:rPr>
          <w:rFonts w:ascii="Times New Roman" w:eastAsia="Times New Roman" w:hAnsi="Times New Roman" w:cs="Times New Roman"/>
          <w:sz w:val="24"/>
          <w:szCs w:val="24"/>
          <w:highlight w:val="white"/>
          <w:u w:val="single"/>
        </w:rPr>
        <w:t xml:space="preserve">X – linked dominant </w:t>
      </w:r>
      <w:r>
        <w:rPr>
          <w:rFonts w:ascii="Times New Roman" w:eastAsia="Times New Roman" w:hAnsi="Times New Roman" w:cs="Times New Roman"/>
          <w:sz w:val="24"/>
          <w:szCs w:val="24"/>
          <w:highlight w:val="white"/>
          <w:u w:val="single"/>
        </w:rPr>
        <w:t xml:space="preserve">trait. </w:t>
      </w:r>
      <w:r>
        <w:rPr>
          <w:rFonts w:ascii="Times New Roman" w:eastAsia="Times New Roman" w:hAnsi="Times New Roman" w:cs="Times New Roman"/>
          <w:sz w:val="24"/>
          <w:szCs w:val="24"/>
          <w:highlight w:val="white"/>
        </w:rPr>
        <w:t xml:space="preserve"> Only a few X – linked dominant traits have been identified. An example of an X – linked dominant trait that causes faulty tooth enamel and dental discoloration, also is a severe bleeding anomaly as constitutional thrombopathy, bleeding is not due t</w:t>
      </w:r>
      <w:r>
        <w:rPr>
          <w:rFonts w:ascii="Times New Roman" w:eastAsia="Times New Roman" w:hAnsi="Times New Roman" w:cs="Times New Roman"/>
          <w:sz w:val="24"/>
          <w:szCs w:val="24"/>
          <w:highlight w:val="white"/>
        </w:rPr>
        <w:t>o the absence of  a  clotting factor (as in hemophilia), but to inheritance in the  formation of blood platelets,  which are needed for  blood clotting.</w:t>
      </w:r>
    </w:p>
    <w:p w14:paraId="0000008C" w14:textId="77777777" w:rsidR="0027266F" w:rsidRDefault="00282025">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highlight w:val="white"/>
        </w:rPr>
        <w:t>Questions for control:</w:t>
      </w:r>
      <w:r>
        <w:rPr>
          <w:rFonts w:ascii="Times New Roman" w:eastAsia="Times New Roman" w:hAnsi="Times New Roman" w:cs="Times New Roman"/>
          <w:b/>
          <w:i/>
          <w:color w:val="000000"/>
          <w:sz w:val="24"/>
          <w:szCs w:val="24"/>
          <w:highlight w:val="white"/>
        </w:rPr>
        <w:t> </w:t>
      </w:r>
    </w:p>
    <w:p w14:paraId="0000008D" w14:textId="77777777" w:rsidR="0027266F" w:rsidRDefault="00282025">
      <w:pPr>
        <w:numPr>
          <w:ilvl w:val="0"/>
          <w:numId w:val="6"/>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explain the mechanism of formation of monogenic disorders.</w:t>
      </w:r>
    </w:p>
    <w:p w14:paraId="0000008E" w14:textId="77777777" w:rsidR="0027266F" w:rsidRDefault="00282025">
      <w:pPr>
        <w:numPr>
          <w:ilvl w:val="0"/>
          <w:numId w:val="6"/>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identify clinical features of sex-linked diseases.</w:t>
      </w:r>
    </w:p>
    <w:p w14:paraId="0000008F" w14:textId="77777777" w:rsidR="0027266F" w:rsidRDefault="00282025">
      <w:pPr>
        <w:numPr>
          <w:ilvl w:val="0"/>
          <w:numId w:val="6"/>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lastRenderedPageBreak/>
        <w:t>compare different diagnostic strategies and principles of diagnosis of sex-linked (dominant and recessive) disorders and discuss related ethical and legal issues.</w:t>
      </w:r>
    </w:p>
    <w:p w14:paraId="00000090" w14:textId="77777777" w:rsidR="0027266F" w:rsidRDefault="00282025">
      <w:pPr>
        <w:numPr>
          <w:ilvl w:val="0"/>
          <w:numId w:val="6"/>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summarize principles of management of sex-</w:t>
      </w:r>
      <w:r>
        <w:rPr>
          <w:rFonts w:ascii="Times New Roman" w:eastAsia="Times New Roman" w:hAnsi="Times New Roman" w:cs="Times New Roman"/>
          <w:color w:val="000000"/>
          <w:sz w:val="24"/>
          <w:szCs w:val="24"/>
          <w:highlight w:val="white"/>
        </w:rPr>
        <w:t>linked (dominant and recessive) disorders (prevention, treatment) and discuss related ethical and legal issues. </w:t>
      </w:r>
    </w:p>
    <w:p w14:paraId="00000091" w14:textId="77777777" w:rsidR="0027266F" w:rsidRDefault="00282025">
      <w:pPr>
        <w:numPr>
          <w:ilvl w:val="0"/>
          <w:numId w:val="6"/>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discuss the impact</w:t>
      </w:r>
      <w:r>
        <w:rPr>
          <w:rFonts w:ascii="Times New Roman" w:eastAsia="Times New Roman" w:hAnsi="Times New Roman" w:cs="Times New Roman"/>
          <w:color w:val="000000"/>
          <w:sz w:val="24"/>
          <w:szCs w:val="24"/>
          <w:highlight w:val="white"/>
        </w:rPr>
        <w:t xml:space="preserve"> of diagnosis of a genetic condition for the individual and the family.</w:t>
      </w:r>
    </w:p>
    <w:p w14:paraId="00000092" w14:textId="77777777" w:rsidR="0027266F" w:rsidRDefault="00282025">
      <w:pPr>
        <w:numPr>
          <w:ilvl w:val="0"/>
          <w:numId w:val="6"/>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demonstrate respect </w:t>
      </w:r>
      <w:r>
        <w:rPr>
          <w:rFonts w:ascii="Times New Roman" w:eastAsia="Times New Roman" w:hAnsi="Times New Roman" w:cs="Times New Roman"/>
          <w:sz w:val="24"/>
          <w:szCs w:val="24"/>
          <w:highlight w:val="white"/>
        </w:rPr>
        <w:t>for the patient's</w:t>
      </w:r>
      <w:r>
        <w:rPr>
          <w:rFonts w:ascii="Times New Roman" w:eastAsia="Times New Roman" w:hAnsi="Times New Roman" w:cs="Times New Roman"/>
          <w:color w:val="000000"/>
          <w:sz w:val="24"/>
          <w:szCs w:val="24"/>
          <w:highlight w:val="white"/>
        </w:rPr>
        <w:t xml:space="preserve"> religious, cult</w:t>
      </w:r>
      <w:r>
        <w:rPr>
          <w:rFonts w:ascii="Times New Roman" w:eastAsia="Times New Roman" w:hAnsi="Times New Roman" w:cs="Times New Roman"/>
          <w:color w:val="000000"/>
          <w:sz w:val="24"/>
          <w:szCs w:val="24"/>
          <w:highlight w:val="white"/>
        </w:rPr>
        <w:t>ural, social and ethical beliefs and understanding of how that might affect the decisions the patients make.</w:t>
      </w:r>
    </w:p>
    <w:p w14:paraId="00000093" w14:textId="77777777" w:rsidR="0027266F" w:rsidRDefault="00282025">
      <w:pPr>
        <w:numPr>
          <w:ilvl w:val="0"/>
          <w:numId w:val="6"/>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highlight w:val="white"/>
        </w:rPr>
        <w:t>work with genetic databases (OMIM &amp; etc).</w:t>
      </w:r>
    </w:p>
    <w:p w14:paraId="00000094" w14:textId="77777777" w:rsidR="0027266F" w:rsidRDefault="0027266F">
      <w:pPr>
        <w:spacing w:line="240" w:lineRule="auto"/>
        <w:jc w:val="both"/>
        <w:rPr>
          <w:rFonts w:ascii="Times New Roman" w:eastAsia="Times New Roman" w:hAnsi="Times New Roman" w:cs="Times New Roman"/>
          <w:b/>
          <w:i/>
          <w:color w:val="000000"/>
          <w:sz w:val="24"/>
          <w:szCs w:val="24"/>
          <w:highlight w:val="white"/>
        </w:rPr>
      </w:pPr>
    </w:p>
    <w:p w14:paraId="00000095" w14:textId="77777777" w:rsidR="0027266F" w:rsidRDefault="00282025">
      <w:pPr>
        <w:spacing w:line="240" w:lineRule="auto"/>
        <w:jc w:val="both"/>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b/>
          <w:i/>
          <w:color w:val="000000"/>
          <w:sz w:val="24"/>
          <w:szCs w:val="24"/>
          <w:highlight w:val="white"/>
        </w:rPr>
        <w:t>Recommended References:</w:t>
      </w:r>
    </w:p>
    <w:p w14:paraId="00000096"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 Thompson &amp; Thompson Genetics in Medicine 8</w:t>
      </w:r>
      <w:r>
        <w:rPr>
          <w:rFonts w:ascii="Times New Roman" w:eastAsia="Times New Roman" w:hAnsi="Times New Roman" w:cs="Times New Roman"/>
          <w:color w:val="000000"/>
          <w:sz w:val="24"/>
          <w:szCs w:val="24"/>
          <w:highlight w:val="white"/>
          <w:vertAlign w:val="superscript"/>
        </w:rPr>
        <w:t>th</w:t>
      </w:r>
      <w:r>
        <w:rPr>
          <w:rFonts w:ascii="Times New Roman" w:eastAsia="Times New Roman" w:hAnsi="Times New Roman" w:cs="Times New Roman"/>
          <w:color w:val="000000"/>
          <w:sz w:val="24"/>
          <w:szCs w:val="24"/>
          <w:highlight w:val="white"/>
        </w:rPr>
        <w:t xml:space="preserve"> edition. Robert L. Nussbaum, Roderick R. McInnes, Huntington F. Fillard. </w:t>
      </w:r>
      <w:r>
        <w:rPr>
          <w:rFonts w:ascii="Times New Roman" w:eastAsia="Times New Roman" w:hAnsi="Times New Roman" w:cs="Times New Roman"/>
          <w:sz w:val="24"/>
          <w:szCs w:val="24"/>
        </w:rPr>
        <w:t>Copyright © 2016 by Elsevier Inc.</w:t>
      </w:r>
    </w:p>
    <w:p w14:paraId="00000097" w14:textId="77777777" w:rsidR="0027266F" w:rsidRDefault="00282025">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 Emery’s elements of Medical Genetics 15</w:t>
      </w:r>
      <w:r>
        <w:rPr>
          <w:rFonts w:ascii="Times New Roman" w:eastAsia="Times New Roman" w:hAnsi="Times New Roman" w:cs="Times New Roman"/>
          <w:color w:val="000000"/>
          <w:sz w:val="24"/>
          <w:szCs w:val="24"/>
          <w:highlight w:val="white"/>
          <w:vertAlign w:val="superscript"/>
        </w:rPr>
        <w:t>th</w:t>
      </w:r>
      <w:r>
        <w:rPr>
          <w:rFonts w:ascii="Times New Roman" w:eastAsia="Times New Roman" w:hAnsi="Times New Roman" w:cs="Times New Roman"/>
          <w:color w:val="000000"/>
          <w:sz w:val="24"/>
          <w:szCs w:val="24"/>
          <w:highlight w:val="white"/>
        </w:rPr>
        <w:t xml:space="preserve"> edition. Peter D. Turnpenny, Sian Ellard. </w:t>
      </w:r>
    </w:p>
    <w:p w14:paraId="00000098"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2017 Elsevier Limited.</w:t>
      </w:r>
    </w:p>
    <w:p w14:paraId="00000099" w14:textId="77777777" w:rsidR="0027266F" w:rsidRDefault="00282025">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3. Emery and Rimoin’s principles an</w:t>
      </w:r>
      <w:r>
        <w:rPr>
          <w:rFonts w:ascii="Times New Roman" w:eastAsia="Times New Roman" w:hAnsi="Times New Roman" w:cs="Times New Roman"/>
          <w:sz w:val="24"/>
          <w:szCs w:val="24"/>
        </w:rPr>
        <w:t>d practice of medical genetics and genomics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Reed E. Pyeritz, Bruce R. Korf, Wayne W. Grody. Copyright © 2019 Elsevier Inc.</w:t>
      </w:r>
    </w:p>
    <w:p w14:paraId="0000009A" w14:textId="77777777" w:rsidR="0027266F" w:rsidRDefault="0027266F">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highlight w:val="white"/>
        </w:rPr>
      </w:pPr>
    </w:p>
    <w:p w14:paraId="0000009B"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 xml:space="preserve">Lecture </w:t>
      </w:r>
      <w:r>
        <w:rPr>
          <w:rFonts w:ascii="Times New Roman" w:eastAsia="Times New Roman" w:hAnsi="Times New Roman" w:cs="Times New Roman"/>
          <w:b/>
          <w:color w:val="000000"/>
          <w:sz w:val="24"/>
          <w:szCs w:val="24"/>
        </w:rPr>
        <w:t>7-8</w:t>
      </w:r>
    </w:p>
    <w:p w14:paraId="0000009C" w14:textId="77777777" w:rsidR="0027266F" w:rsidRDefault="00282025">
      <w:pPr>
        <w:spacing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Non-mendelian genetic disorders</w:t>
      </w:r>
    </w:p>
    <w:p w14:paraId="0000009D" w14:textId="77777777" w:rsidR="0027266F" w:rsidRDefault="0027266F">
      <w:pPr>
        <w:spacing w:line="240" w:lineRule="auto"/>
        <w:jc w:val="both"/>
        <w:rPr>
          <w:rFonts w:ascii="Times New Roman" w:eastAsia="Times New Roman" w:hAnsi="Times New Roman" w:cs="Times New Roman"/>
          <w:i/>
        </w:rPr>
      </w:pPr>
    </w:p>
    <w:p w14:paraId="0000009E"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highlight w:val="white"/>
        </w:rPr>
        <w:t>Goal:</w:t>
      </w:r>
    </w:p>
    <w:p w14:paraId="0000009F"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highlight w:val="white"/>
        </w:rPr>
        <w:t xml:space="preserve">Demonstrate the understanding of non-mendelian genetic disorders, their </w:t>
      </w:r>
      <w:r>
        <w:rPr>
          <w:rFonts w:ascii="Times New Roman" w:eastAsia="Times New Roman" w:hAnsi="Times New Roman" w:cs="Times New Roman"/>
          <w:color w:val="000000"/>
          <w:sz w:val="24"/>
          <w:szCs w:val="24"/>
          <w:highlight w:val="white"/>
        </w:rPr>
        <w:t>clinical features and transmission.</w:t>
      </w:r>
      <w:r>
        <w:rPr>
          <w:rFonts w:ascii="Times New Roman" w:eastAsia="Times New Roman" w:hAnsi="Times New Roman" w:cs="Times New Roman"/>
          <w:i/>
          <w:color w:val="000000"/>
          <w:sz w:val="24"/>
          <w:szCs w:val="24"/>
          <w:highlight w:val="white"/>
        </w:rPr>
        <w:t xml:space="preserve"> </w:t>
      </w:r>
    </w:p>
    <w:p w14:paraId="000000A0" w14:textId="77777777" w:rsidR="0027266F" w:rsidRDefault="0027266F">
      <w:pPr>
        <w:spacing w:line="240" w:lineRule="auto"/>
        <w:jc w:val="both"/>
        <w:rPr>
          <w:rFonts w:ascii="Times New Roman" w:eastAsia="Times New Roman" w:hAnsi="Times New Roman" w:cs="Times New Roman"/>
          <w:sz w:val="24"/>
          <w:szCs w:val="24"/>
        </w:rPr>
      </w:pPr>
    </w:p>
    <w:p w14:paraId="000000A1"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highlight w:val="white"/>
        </w:rPr>
        <w:t>Content: </w:t>
      </w:r>
    </w:p>
    <w:p w14:paraId="000000A2"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Non-mendelian genetic disorders: causes, classifications, pathogenetic mechanisms, epidemiology, diagnosis and management. </w:t>
      </w:r>
    </w:p>
    <w:p w14:paraId="000000A3"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Mitochondria</w:t>
      </w:r>
      <w:r>
        <w:rPr>
          <w:rFonts w:ascii="Times New Roman" w:eastAsia="Times New Roman" w:hAnsi="Times New Roman" w:cs="Times New Roman"/>
          <w:color w:val="000000"/>
          <w:sz w:val="24"/>
          <w:szCs w:val="24"/>
          <w:highlight w:val="white"/>
        </w:rPr>
        <w:t xml:space="preserve">l diseases. </w:t>
      </w:r>
    </w:p>
    <w:p w14:paraId="000000A4"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Genomic imprinting. </w:t>
      </w:r>
    </w:p>
    <w:p w14:paraId="000000A5"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Epigenetic of depression. </w:t>
      </w:r>
    </w:p>
    <w:p w14:paraId="000000A6"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Trinucleotide Repeat disorders. </w:t>
      </w:r>
    </w:p>
    <w:p w14:paraId="000000A7"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Huntington's Disease: features and symptoms, causes, mechanism (clinical and genetic variants), diagnosis, management (prevention and treatment), prognosis, epidemiology.</w:t>
      </w:r>
    </w:p>
    <w:p w14:paraId="000000A8"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Prader-Willi syndrome: features and symptoms, causes, mechanism (clinical and genetic</w:t>
      </w:r>
      <w:r>
        <w:rPr>
          <w:rFonts w:ascii="Times New Roman" w:eastAsia="Times New Roman" w:hAnsi="Times New Roman" w:cs="Times New Roman"/>
          <w:color w:val="000000"/>
          <w:sz w:val="24"/>
          <w:szCs w:val="24"/>
          <w:highlight w:val="white"/>
        </w:rPr>
        <w:t xml:space="preserve"> variants), diagnosis, management (prevention and treatment), prognosis, epidemiology.</w:t>
      </w:r>
    </w:p>
    <w:p w14:paraId="000000A9"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Angelman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syndrome: features and symptoms, causes, mechanism (clinical and genetic variants), diagnosis, management (prevention and treatment), prognosis, epidemiology.</w:t>
      </w:r>
    </w:p>
    <w:p w14:paraId="000000AA" w14:textId="77777777" w:rsidR="0027266F" w:rsidRDefault="0027266F">
      <w:pPr>
        <w:pBdr>
          <w:top w:val="nil"/>
          <w:left w:val="nil"/>
          <w:bottom w:val="nil"/>
          <w:right w:val="nil"/>
          <w:between w:val="nil"/>
        </w:pBdr>
        <w:spacing w:line="240" w:lineRule="auto"/>
        <w:jc w:val="both"/>
        <w:rPr>
          <w:rFonts w:ascii="Times New Roman" w:eastAsia="Times New Roman" w:hAnsi="Times New Roman" w:cs="Times New Roman"/>
          <w:sz w:val="24"/>
          <w:szCs w:val="24"/>
          <w:highlight w:val="white"/>
        </w:rPr>
      </w:pPr>
    </w:p>
    <w:p w14:paraId="000000AB" w14:textId="77777777" w:rsidR="0027266F" w:rsidRDefault="00282025">
      <w:pPr>
        <w:spacing w:before="140"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Prader-Willi syndrome. 30% of all cases are caused by uniparental maternal disomy and 70% is caused by deletion in the 15 chromosome (q11-q13) of paternal origin. Infants with this syndrome are weak because their sucking reflex is poor, making feeding diff</w:t>
      </w:r>
      <w:r>
        <w:rPr>
          <w:rFonts w:ascii="Times New Roman" w:eastAsia="Times New Roman" w:hAnsi="Times New Roman" w:cs="Times New Roman"/>
          <w:sz w:val="24"/>
          <w:szCs w:val="24"/>
          <w:highlight w:val="white"/>
        </w:rPr>
        <w:t xml:space="preserve">icult. As a result, growth is poor. </w:t>
      </w:r>
    </w:p>
    <w:p w14:paraId="000000AC" w14:textId="77777777" w:rsidR="0027266F" w:rsidRDefault="00282025">
      <w:pPr>
        <w:spacing w:before="140"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early childhood, Prader-Willi syndrome is characterized by severe hypotension, feeding difficulties and hypogonadism with cryptorchidism. Muscle tone improves over time, although adults remain slightly pshotonic. Hyp</w:t>
      </w:r>
      <w:r>
        <w:rPr>
          <w:rFonts w:ascii="Times New Roman" w:eastAsia="Times New Roman" w:hAnsi="Times New Roman" w:cs="Times New Roman"/>
          <w:sz w:val="24"/>
          <w:szCs w:val="24"/>
          <w:highlight w:val="white"/>
        </w:rPr>
        <w:t>ogonadism of hypothalamic origin does not improve with age and usually causes late and incomplete puberty. as well as infertility. Feeding difficulties usually resolve by the end of the first year of life, and between 1 and 6 years of age, patients develop</w:t>
      </w:r>
      <w:r>
        <w:rPr>
          <w:rFonts w:ascii="Times New Roman" w:eastAsia="Times New Roman" w:hAnsi="Times New Roman" w:cs="Times New Roman"/>
          <w:sz w:val="24"/>
          <w:szCs w:val="24"/>
          <w:highlight w:val="white"/>
        </w:rPr>
        <w:t xml:space="preserve"> marked hyperphagia and “foraging” behavior (foraging, building up hidden stores). This behavior and low metabolism cause severe obesity. Obesity is the leading cause of </w:t>
      </w:r>
      <w:r>
        <w:rPr>
          <w:rFonts w:ascii="Times New Roman" w:eastAsia="Times New Roman" w:hAnsi="Times New Roman" w:cs="Times New Roman"/>
          <w:sz w:val="24"/>
          <w:szCs w:val="24"/>
          <w:highlight w:val="white"/>
        </w:rPr>
        <w:lastRenderedPageBreak/>
        <w:t>death, mainly due to cardiopulmonary disease and NIDDM (type II). If obesity can be ef</w:t>
      </w:r>
      <w:r>
        <w:rPr>
          <w:rFonts w:ascii="Times New Roman" w:eastAsia="Times New Roman" w:hAnsi="Times New Roman" w:cs="Times New Roman"/>
          <w:sz w:val="24"/>
          <w:szCs w:val="24"/>
          <w:highlight w:val="white"/>
        </w:rPr>
        <w:t>fectively treated, life expectancy can be nearly normal.</w:t>
      </w:r>
    </w:p>
    <w:p w14:paraId="000000AD" w14:textId="77777777" w:rsidR="0027266F" w:rsidRDefault="00282025">
      <w:pPr>
        <w:spacing w:before="140"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Other phenotypes associated with the syndrome include poor sexual development in males, behavioral problems, and mental retardation. Many individuals with the syndrome go undiagnosed, so its frequenc</w:t>
      </w:r>
      <w:r>
        <w:rPr>
          <w:rFonts w:ascii="Times New Roman" w:eastAsia="Times New Roman" w:hAnsi="Times New Roman" w:cs="Times New Roman"/>
          <w:sz w:val="24"/>
          <w:szCs w:val="24"/>
          <w:highlight w:val="white"/>
        </w:rPr>
        <w:t>y of occurrence is not known.</w:t>
      </w:r>
    </w:p>
    <w:p w14:paraId="000000AE" w14:textId="77777777" w:rsidR="0027266F" w:rsidRDefault="0027266F">
      <w:pPr>
        <w:pBdr>
          <w:top w:val="nil"/>
          <w:left w:val="nil"/>
          <w:bottom w:val="nil"/>
          <w:right w:val="nil"/>
          <w:between w:val="nil"/>
        </w:pBdr>
        <w:spacing w:line="240" w:lineRule="auto"/>
        <w:jc w:val="both"/>
        <w:rPr>
          <w:rFonts w:ascii="Times New Roman" w:eastAsia="Times New Roman" w:hAnsi="Times New Roman" w:cs="Times New Roman"/>
          <w:sz w:val="24"/>
          <w:szCs w:val="24"/>
          <w:highlight w:val="white"/>
        </w:rPr>
      </w:pPr>
    </w:p>
    <w:p w14:paraId="000000AF" w14:textId="77777777" w:rsidR="0027266F" w:rsidRDefault="0027266F">
      <w:pPr>
        <w:spacing w:line="240" w:lineRule="auto"/>
        <w:jc w:val="both"/>
        <w:rPr>
          <w:rFonts w:ascii="Times New Roman" w:eastAsia="Times New Roman" w:hAnsi="Times New Roman" w:cs="Times New Roman"/>
          <w:sz w:val="24"/>
          <w:szCs w:val="24"/>
        </w:rPr>
      </w:pPr>
    </w:p>
    <w:p w14:paraId="000000B0" w14:textId="77777777" w:rsidR="0027266F" w:rsidRDefault="00282025">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highlight w:val="white"/>
        </w:rPr>
        <w:t>Questions for control:</w:t>
      </w:r>
      <w:r>
        <w:rPr>
          <w:rFonts w:ascii="Times New Roman" w:eastAsia="Times New Roman" w:hAnsi="Times New Roman" w:cs="Times New Roman"/>
          <w:b/>
          <w:i/>
          <w:color w:val="000000"/>
          <w:sz w:val="24"/>
          <w:szCs w:val="24"/>
          <w:highlight w:val="white"/>
        </w:rPr>
        <w:t> </w:t>
      </w:r>
    </w:p>
    <w:p w14:paraId="000000B1" w14:textId="77777777" w:rsidR="0027266F" w:rsidRDefault="00282025">
      <w:pPr>
        <w:numPr>
          <w:ilvl w:val="0"/>
          <w:numId w:val="8"/>
        </w:numPr>
        <w:pBdr>
          <w:top w:val="nil"/>
          <w:left w:val="nil"/>
          <w:bottom w:val="nil"/>
          <w:right w:val="nil"/>
          <w:between w:val="nil"/>
        </w:pBdr>
        <w:spacing w:line="240" w:lineRule="auto"/>
        <w:ind w:left="284" w:hanging="2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explain principles of </w:t>
      </w:r>
      <w:r>
        <w:rPr>
          <w:rFonts w:ascii="Times New Roman" w:eastAsia="Times New Roman" w:hAnsi="Times New Roman" w:cs="Times New Roman"/>
          <w:color w:val="202124"/>
          <w:sz w:val="24"/>
          <w:szCs w:val="24"/>
          <w:highlight w:val="white"/>
        </w:rPr>
        <w:t>non-mendelian genetic disorders</w:t>
      </w:r>
      <w:r>
        <w:rPr>
          <w:rFonts w:ascii="Times New Roman" w:eastAsia="Times New Roman" w:hAnsi="Times New Roman" w:cs="Times New Roman"/>
          <w:color w:val="000000"/>
          <w:sz w:val="24"/>
          <w:szCs w:val="24"/>
          <w:highlight w:val="white"/>
        </w:rPr>
        <w:t xml:space="preserve"> classification.</w:t>
      </w:r>
    </w:p>
    <w:p w14:paraId="000000B2" w14:textId="77777777" w:rsidR="0027266F" w:rsidRDefault="00282025">
      <w:pPr>
        <w:numPr>
          <w:ilvl w:val="0"/>
          <w:numId w:val="8"/>
        </w:numPr>
        <w:pBdr>
          <w:top w:val="nil"/>
          <w:left w:val="nil"/>
          <w:bottom w:val="nil"/>
          <w:right w:val="nil"/>
          <w:between w:val="nil"/>
        </w:pBdr>
        <w:spacing w:line="240" w:lineRule="auto"/>
        <w:ind w:left="284" w:hanging="2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identify clinical features and manifestation of </w:t>
      </w:r>
      <w:r>
        <w:rPr>
          <w:rFonts w:ascii="Times New Roman" w:eastAsia="Times New Roman" w:hAnsi="Times New Roman" w:cs="Times New Roman"/>
          <w:color w:val="202124"/>
          <w:sz w:val="24"/>
          <w:szCs w:val="24"/>
          <w:highlight w:val="white"/>
        </w:rPr>
        <w:t>non-mendelian genetic disorders</w:t>
      </w:r>
      <w:r>
        <w:rPr>
          <w:rFonts w:ascii="Times New Roman" w:eastAsia="Times New Roman" w:hAnsi="Times New Roman" w:cs="Times New Roman"/>
          <w:color w:val="000000"/>
          <w:sz w:val="24"/>
          <w:szCs w:val="24"/>
          <w:highlight w:val="white"/>
        </w:rPr>
        <w:t>.</w:t>
      </w:r>
    </w:p>
    <w:p w14:paraId="000000B3" w14:textId="77777777" w:rsidR="0027266F" w:rsidRDefault="00282025">
      <w:pPr>
        <w:numPr>
          <w:ilvl w:val="0"/>
          <w:numId w:val="8"/>
        </w:numPr>
        <w:pBdr>
          <w:top w:val="nil"/>
          <w:left w:val="nil"/>
          <w:bottom w:val="nil"/>
          <w:right w:val="nil"/>
          <w:between w:val="nil"/>
        </w:pBdr>
        <w:spacing w:line="240" w:lineRule="auto"/>
        <w:ind w:left="284" w:hanging="2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principles of diagnosis of non-mendelian genetic disorders and discuss related ethical and legal issues.</w:t>
      </w:r>
    </w:p>
    <w:p w14:paraId="000000B4" w14:textId="77777777" w:rsidR="0027266F" w:rsidRDefault="00282025">
      <w:pPr>
        <w:numPr>
          <w:ilvl w:val="0"/>
          <w:numId w:val="8"/>
        </w:numPr>
        <w:pBdr>
          <w:top w:val="nil"/>
          <w:left w:val="nil"/>
          <w:bottom w:val="nil"/>
          <w:right w:val="nil"/>
          <w:between w:val="nil"/>
        </w:pBdr>
        <w:spacing w:line="240" w:lineRule="auto"/>
        <w:ind w:left="284" w:hanging="2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summarize principles of management of sex-linked (dominant and recessive) disorders (prevention, treatment) and discuss related ethical and legal issue</w:t>
      </w:r>
      <w:r>
        <w:rPr>
          <w:rFonts w:ascii="Times New Roman" w:eastAsia="Times New Roman" w:hAnsi="Times New Roman" w:cs="Times New Roman"/>
          <w:color w:val="000000"/>
          <w:sz w:val="24"/>
          <w:szCs w:val="24"/>
          <w:highlight w:val="white"/>
        </w:rPr>
        <w:t>s. </w:t>
      </w:r>
    </w:p>
    <w:p w14:paraId="000000B5" w14:textId="77777777" w:rsidR="0027266F" w:rsidRDefault="00282025">
      <w:pPr>
        <w:numPr>
          <w:ilvl w:val="0"/>
          <w:numId w:val="8"/>
        </w:numPr>
        <w:pBdr>
          <w:top w:val="nil"/>
          <w:left w:val="nil"/>
          <w:bottom w:val="nil"/>
          <w:right w:val="nil"/>
          <w:between w:val="nil"/>
        </w:pBdr>
        <w:spacing w:line="240" w:lineRule="auto"/>
        <w:ind w:left="284" w:hanging="2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principles of management of non-mendelian genetic disorders (prevention, treatment) and discuss related ethical and legal issues.</w:t>
      </w:r>
    </w:p>
    <w:p w14:paraId="000000B6" w14:textId="77777777" w:rsidR="0027266F" w:rsidRDefault="00282025">
      <w:pPr>
        <w:numPr>
          <w:ilvl w:val="0"/>
          <w:numId w:val="8"/>
        </w:numPr>
        <w:pBdr>
          <w:top w:val="nil"/>
          <w:left w:val="nil"/>
          <w:bottom w:val="nil"/>
          <w:right w:val="nil"/>
          <w:between w:val="nil"/>
        </w:pBdr>
        <w:spacing w:line="240" w:lineRule="auto"/>
        <w:ind w:left="284" w:hanging="2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demonstrate respect </w:t>
      </w:r>
      <w:r>
        <w:rPr>
          <w:rFonts w:ascii="Times New Roman" w:eastAsia="Times New Roman" w:hAnsi="Times New Roman" w:cs="Times New Roman"/>
          <w:sz w:val="24"/>
          <w:szCs w:val="24"/>
          <w:highlight w:val="white"/>
        </w:rPr>
        <w:t>for the patient's</w:t>
      </w:r>
      <w:r>
        <w:rPr>
          <w:rFonts w:ascii="Times New Roman" w:eastAsia="Times New Roman" w:hAnsi="Times New Roman" w:cs="Times New Roman"/>
          <w:color w:val="000000"/>
          <w:sz w:val="24"/>
          <w:szCs w:val="24"/>
          <w:highlight w:val="white"/>
        </w:rPr>
        <w:t xml:space="preserve"> religious, cultural, social and ethical beliefs and understanding of how that might </w:t>
      </w:r>
      <w:r>
        <w:rPr>
          <w:rFonts w:ascii="Times New Roman" w:eastAsia="Times New Roman" w:hAnsi="Times New Roman" w:cs="Times New Roman"/>
          <w:color w:val="000000"/>
          <w:sz w:val="24"/>
          <w:szCs w:val="24"/>
          <w:highlight w:val="white"/>
        </w:rPr>
        <w:t>affect the decisions the patients make.</w:t>
      </w:r>
    </w:p>
    <w:p w14:paraId="000000B7" w14:textId="77777777" w:rsidR="0027266F" w:rsidRDefault="00282025">
      <w:pPr>
        <w:numPr>
          <w:ilvl w:val="0"/>
          <w:numId w:val="8"/>
        </w:numPr>
        <w:pBdr>
          <w:top w:val="nil"/>
          <w:left w:val="nil"/>
          <w:bottom w:val="nil"/>
          <w:right w:val="nil"/>
          <w:between w:val="nil"/>
        </w:pBdr>
        <w:spacing w:line="240" w:lineRule="auto"/>
        <w:ind w:left="284" w:hanging="2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highlight w:val="white"/>
        </w:rPr>
        <w:t>work with genetic databases (OMIM &amp; etc).</w:t>
      </w:r>
    </w:p>
    <w:p w14:paraId="000000B8" w14:textId="77777777" w:rsidR="0027266F" w:rsidRDefault="0027266F">
      <w:pPr>
        <w:spacing w:line="240" w:lineRule="auto"/>
        <w:jc w:val="both"/>
        <w:rPr>
          <w:rFonts w:ascii="Times New Roman" w:eastAsia="Times New Roman" w:hAnsi="Times New Roman" w:cs="Times New Roman"/>
          <w:b/>
          <w:i/>
          <w:color w:val="000000"/>
          <w:sz w:val="24"/>
          <w:szCs w:val="24"/>
          <w:highlight w:val="white"/>
        </w:rPr>
      </w:pPr>
    </w:p>
    <w:p w14:paraId="000000B9" w14:textId="77777777" w:rsidR="0027266F" w:rsidRDefault="00282025">
      <w:pPr>
        <w:spacing w:line="240" w:lineRule="auto"/>
        <w:jc w:val="both"/>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b/>
          <w:i/>
          <w:color w:val="000000"/>
          <w:sz w:val="24"/>
          <w:szCs w:val="24"/>
          <w:highlight w:val="white"/>
        </w:rPr>
        <w:t>Recommended References:</w:t>
      </w:r>
    </w:p>
    <w:p w14:paraId="000000BA"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 Thompson &amp; Thompson Genetics in Medicine 8</w:t>
      </w:r>
      <w:r>
        <w:rPr>
          <w:rFonts w:ascii="Times New Roman" w:eastAsia="Times New Roman" w:hAnsi="Times New Roman" w:cs="Times New Roman"/>
          <w:color w:val="000000"/>
          <w:sz w:val="24"/>
          <w:szCs w:val="24"/>
          <w:highlight w:val="white"/>
          <w:vertAlign w:val="superscript"/>
        </w:rPr>
        <w:t>th</w:t>
      </w:r>
      <w:r>
        <w:rPr>
          <w:rFonts w:ascii="Times New Roman" w:eastAsia="Times New Roman" w:hAnsi="Times New Roman" w:cs="Times New Roman"/>
          <w:color w:val="000000"/>
          <w:sz w:val="24"/>
          <w:szCs w:val="24"/>
          <w:highlight w:val="white"/>
        </w:rPr>
        <w:t xml:space="preserve"> edition. Robert L. Nussbaum, Roderick R. McInnes, Huntington F. Fillard. </w:t>
      </w:r>
      <w:r>
        <w:rPr>
          <w:rFonts w:ascii="Times New Roman" w:eastAsia="Times New Roman" w:hAnsi="Times New Roman" w:cs="Times New Roman"/>
          <w:sz w:val="24"/>
          <w:szCs w:val="24"/>
        </w:rPr>
        <w:t>Copyright © 2016 by Elsevier Inc.</w:t>
      </w:r>
    </w:p>
    <w:p w14:paraId="000000BB" w14:textId="77777777" w:rsidR="0027266F" w:rsidRDefault="00282025">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 Emery’s elements of Medical Genetics 15</w:t>
      </w:r>
      <w:r>
        <w:rPr>
          <w:rFonts w:ascii="Times New Roman" w:eastAsia="Times New Roman" w:hAnsi="Times New Roman" w:cs="Times New Roman"/>
          <w:color w:val="000000"/>
          <w:sz w:val="24"/>
          <w:szCs w:val="24"/>
          <w:highlight w:val="white"/>
          <w:vertAlign w:val="superscript"/>
        </w:rPr>
        <w:t>th</w:t>
      </w:r>
      <w:r>
        <w:rPr>
          <w:rFonts w:ascii="Times New Roman" w:eastAsia="Times New Roman" w:hAnsi="Times New Roman" w:cs="Times New Roman"/>
          <w:color w:val="000000"/>
          <w:sz w:val="24"/>
          <w:szCs w:val="24"/>
          <w:highlight w:val="white"/>
        </w:rPr>
        <w:t xml:space="preserve"> edition. Peter D. Turnpenny, Sian Ellard. </w:t>
      </w:r>
    </w:p>
    <w:p w14:paraId="000000BC"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2017 Elsevier Limited.</w:t>
      </w:r>
    </w:p>
    <w:p w14:paraId="000000BD" w14:textId="77777777" w:rsidR="0027266F" w:rsidRDefault="00282025">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3. Emery and Rimoin’s principles and practice of medical genetics and genomics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Reed E. Pyeritz, </w:t>
      </w:r>
      <w:r>
        <w:rPr>
          <w:rFonts w:ascii="Times New Roman" w:eastAsia="Times New Roman" w:hAnsi="Times New Roman" w:cs="Times New Roman"/>
          <w:sz w:val="24"/>
          <w:szCs w:val="24"/>
        </w:rPr>
        <w:t>Bruce R. Korf, Wayne W. Grody. Copyright © 2019 Elsevier Inc.</w:t>
      </w:r>
    </w:p>
    <w:p w14:paraId="000000BE" w14:textId="77777777" w:rsidR="0027266F" w:rsidRDefault="0027266F">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highlight w:val="white"/>
        </w:rPr>
      </w:pPr>
    </w:p>
    <w:p w14:paraId="000000BF"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 xml:space="preserve">Lecture </w:t>
      </w:r>
      <w:r>
        <w:rPr>
          <w:rFonts w:ascii="Times New Roman" w:eastAsia="Times New Roman" w:hAnsi="Times New Roman" w:cs="Times New Roman"/>
          <w:b/>
          <w:color w:val="000000"/>
          <w:sz w:val="24"/>
          <w:szCs w:val="24"/>
        </w:rPr>
        <w:t>9-10</w:t>
      </w:r>
    </w:p>
    <w:p w14:paraId="000000C0" w14:textId="77777777" w:rsidR="0027266F" w:rsidRDefault="00282025">
      <w:pPr>
        <w:spacing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Fundamentals of population genetics</w:t>
      </w:r>
    </w:p>
    <w:p w14:paraId="000000C1" w14:textId="77777777" w:rsidR="0027266F" w:rsidRDefault="0027266F">
      <w:pPr>
        <w:spacing w:line="240" w:lineRule="auto"/>
        <w:jc w:val="both"/>
        <w:rPr>
          <w:rFonts w:ascii="Times New Roman" w:eastAsia="Times New Roman" w:hAnsi="Times New Roman" w:cs="Times New Roman"/>
          <w:i/>
          <w:sz w:val="20"/>
          <w:szCs w:val="20"/>
        </w:rPr>
      </w:pPr>
    </w:p>
    <w:p w14:paraId="000000C2"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highlight w:val="white"/>
        </w:rPr>
        <w:t>Goal:</w:t>
      </w:r>
    </w:p>
    <w:p w14:paraId="000000C3"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highlight w:val="white"/>
        </w:rPr>
        <w:t xml:space="preserve">Demonstrate the understanding of </w:t>
      </w:r>
      <w:r>
        <w:rPr>
          <w:rFonts w:ascii="Times New Roman" w:eastAsia="Times New Roman" w:hAnsi="Times New Roman" w:cs="Times New Roman"/>
          <w:color w:val="000000"/>
          <w:sz w:val="24"/>
          <w:szCs w:val="24"/>
        </w:rPr>
        <w:t>population genetics</w:t>
      </w:r>
      <w:r>
        <w:rPr>
          <w:rFonts w:ascii="Times New Roman" w:eastAsia="Times New Roman" w:hAnsi="Times New Roman" w:cs="Times New Roman"/>
          <w:color w:val="202124"/>
          <w:sz w:val="24"/>
          <w:szCs w:val="24"/>
          <w:highlight w:val="white"/>
        </w:rPr>
        <w:t xml:space="preserve">, </w:t>
      </w:r>
      <w:r>
        <w:rPr>
          <w:rFonts w:ascii="Times New Roman" w:eastAsia="Times New Roman" w:hAnsi="Times New Roman" w:cs="Times New Roman"/>
          <w:color w:val="000000"/>
          <w:sz w:val="24"/>
          <w:szCs w:val="24"/>
          <w:highlight w:val="white"/>
        </w:rPr>
        <w:t xml:space="preserve">Hardy-Weinberg’s law, and the impact of different factors to the population. </w:t>
      </w:r>
      <w:r>
        <w:rPr>
          <w:rFonts w:ascii="Times New Roman" w:eastAsia="Times New Roman" w:hAnsi="Times New Roman" w:cs="Times New Roman"/>
          <w:i/>
          <w:color w:val="000000"/>
          <w:sz w:val="24"/>
          <w:szCs w:val="24"/>
          <w:highlight w:val="white"/>
        </w:rPr>
        <w:t xml:space="preserve"> </w:t>
      </w:r>
    </w:p>
    <w:p w14:paraId="000000C4" w14:textId="77777777" w:rsidR="0027266F" w:rsidRDefault="0027266F">
      <w:pPr>
        <w:spacing w:line="240" w:lineRule="auto"/>
        <w:jc w:val="both"/>
        <w:rPr>
          <w:rFonts w:ascii="Times New Roman" w:eastAsia="Times New Roman" w:hAnsi="Times New Roman" w:cs="Times New Roman"/>
          <w:sz w:val="24"/>
          <w:szCs w:val="24"/>
        </w:rPr>
      </w:pPr>
    </w:p>
    <w:p w14:paraId="000000C5"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highlight w:val="white"/>
        </w:rPr>
        <w:t>Content: </w:t>
      </w:r>
    </w:p>
    <w:p w14:paraId="000000C6" w14:textId="77777777" w:rsidR="0027266F" w:rsidRDefault="00282025">
      <w:pPr>
        <w:pBdr>
          <w:top w:val="nil"/>
          <w:left w:val="nil"/>
          <w:bottom w:val="nil"/>
          <w:right w:val="nil"/>
          <w:between w:val="nil"/>
        </w:pBdr>
        <w:spacing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Fundamentals of the Population Genetics. </w:t>
      </w:r>
    </w:p>
    <w:p w14:paraId="000000C7" w14:textId="77777777" w:rsidR="0027266F" w:rsidRDefault="00282025">
      <w:pPr>
        <w:pBdr>
          <w:top w:val="nil"/>
          <w:left w:val="nil"/>
          <w:bottom w:val="nil"/>
          <w:right w:val="nil"/>
          <w:between w:val="nil"/>
        </w:pBdr>
        <w:spacing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Demographic characteristics.</w:t>
      </w:r>
    </w:p>
    <w:p w14:paraId="000000C8"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Types of populations, marital structure of populations, genetic characteristics of the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 xml:space="preserve">population. </w:t>
      </w:r>
    </w:p>
    <w:p w14:paraId="000000C9" w14:textId="77777777" w:rsidR="0027266F" w:rsidRDefault="00282025">
      <w:pPr>
        <w:pBdr>
          <w:top w:val="nil"/>
          <w:left w:val="nil"/>
          <w:bottom w:val="nil"/>
          <w:right w:val="nil"/>
          <w:between w:val="nil"/>
        </w:pBdr>
        <w:spacing w:line="240" w:lineRule="auto"/>
        <w:ind w:left="360" w:hanging="36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Hardy-Weinberg’s law. </w:t>
      </w:r>
    </w:p>
    <w:p w14:paraId="000000CA" w14:textId="77777777" w:rsidR="0027266F" w:rsidRDefault="00282025">
      <w:pPr>
        <w:pBdr>
          <w:top w:val="nil"/>
          <w:left w:val="nil"/>
          <w:bottom w:val="nil"/>
          <w:right w:val="nil"/>
          <w:between w:val="nil"/>
        </w:pBdr>
        <w:spacing w:line="240" w:lineRule="auto"/>
        <w:ind w:left="360" w:hanging="36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Hardy-Weinberg equilibrium. </w:t>
      </w:r>
    </w:p>
    <w:p w14:paraId="000000CB" w14:textId="77777777" w:rsidR="0027266F" w:rsidRDefault="00282025">
      <w:pPr>
        <w:pBdr>
          <w:top w:val="nil"/>
          <w:left w:val="nil"/>
          <w:bottom w:val="nil"/>
          <w:right w:val="nil"/>
          <w:between w:val="nil"/>
        </w:pBdr>
        <w:spacing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Genetic burden of populations: concept and medical significance.</w:t>
      </w:r>
    </w:p>
    <w:p w14:paraId="000000CC" w14:textId="77777777" w:rsidR="0027266F" w:rsidRDefault="00282025">
      <w:pPr>
        <w:pBdr>
          <w:top w:val="nil"/>
          <w:left w:val="nil"/>
          <w:bottom w:val="nil"/>
          <w:right w:val="nil"/>
          <w:between w:val="nil"/>
        </w:pBdr>
        <w:spacing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Impact of gene drift, mutation, migration, and natural selection on the population. </w:t>
      </w:r>
    </w:p>
    <w:p w14:paraId="000000CD" w14:textId="77777777" w:rsidR="0027266F" w:rsidRDefault="00282025">
      <w:pPr>
        <w:pBdr>
          <w:top w:val="nil"/>
          <w:left w:val="nil"/>
          <w:bottom w:val="nil"/>
          <w:right w:val="nil"/>
          <w:between w:val="nil"/>
        </w:pBdr>
        <w:spacing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Bottle neck effect.</w:t>
      </w:r>
    </w:p>
    <w:p w14:paraId="000000CE"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Founder effect.</w:t>
      </w:r>
    </w:p>
    <w:p w14:paraId="000000CF" w14:textId="77777777" w:rsidR="0027266F" w:rsidRDefault="0027266F">
      <w:pPr>
        <w:spacing w:line="240" w:lineRule="auto"/>
        <w:jc w:val="both"/>
        <w:rPr>
          <w:rFonts w:ascii="Times New Roman" w:eastAsia="Times New Roman" w:hAnsi="Times New Roman" w:cs="Times New Roman"/>
          <w:sz w:val="24"/>
          <w:szCs w:val="24"/>
        </w:rPr>
      </w:pPr>
    </w:p>
    <w:p w14:paraId="000000D0" w14:textId="77777777" w:rsidR="0027266F" w:rsidRDefault="00282025">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the spreading and distribution of hereditary traits and genes which controlled it in different groups of people in certain areas. </w:t>
      </w:r>
    </w:p>
    <w:p w14:paraId="000000D1"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The term population refers to the total number of individuals of a species occupying a particular geographic area </w:t>
      </w:r>
      <w:r>
        <w:rPr>
          <w:rFonts w:ascii="Times New Roman" w:eastAsia="Times New Roman" w:hAnsi="Times New Roman" w:cs="Times New Roman"/>
          <w:sz w:val="24"/>
          <w:szCs w:val="24"/>
        </w:rPr>
        <w:t>at a given time. A species has many populations inhabiting different regions.</w:t>
      </w:r>
    </w:p>
    <w:p w14:paraId="000000D2" w14:textId="77777777" w:rsidR="0027266F" w:rsidRDefault="00282025">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genes separated info categories: having universal spreading, for example gene of infantile Amaurotic Idiocy (Tay-Sachs Disease)  due to an error in fat metabolism, child brai</w:t>
      </w:r>
      <w:r>
        <w:rPr>
          <w:rFonts w:ascii="Times New Roman" w:eastAsia="Times New Roman" w:hAnsi="Times New Roman" w:cs="Times New Roman"/>
          <w:sz w:val="24"/>
          <w:szCs w:val="24"/>
        </w:rPr>
        <w:t>n and  spinal cord are damaged, this results in mental  retardation and paralysis. The child dies in 3 or 4  years. This is caused by recessive gene in homozygous condition 1% people of Europe affect by this gene;</w:t>
      </w:r>
    </w:p>
    <w:p w14:paraId="000000D3"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Gene of red-green colorblindness is t</w:t>
      </w:r>
      <w:r>
        <w:rPr>
          <w:rFonts w:ascii="Times New Roman" w:eastAsia="Times New Roman" w:hAnsi="Times New Roman" w:cs="Times New Roman"/>
          <w:sz w:val="24"/>
          <w:szCs w:val="24"/>
        </w:rPr>
        <w:t xml:space="preserve">he inability of certain human beings to distinguish red from green colour. It is a sex-linked trait, and is preducted  by a recessive gene, which present in 7%  of males and 0,5 % females, but in heterozygous condition this gene present in 13% of females. </w:t>
      </w:r>
    </w:p>
    <w:p w14:paraId="000000D4" w14:textId="77777777" w:rsidR="0027266F" w:rsidRDefault="00282025">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Genes spreading in  certain regions, for example  sickle anemia is a hereditary disease found widely in tropical Africa and also in American blacks whose ancestors came from that  part of  Africa. It is characterized by sickle-shaped (crescentic)  red blo</w:t>
      </w:r>
      <w:r>
        <w:rPr>
          <w:rFonts w:ascii="Times New Roman" w:eastAsia="Times New Roman" w:hAnsi="Times New Roman" w:cs="Times New Roman"/>
          <w:sz w:val="24"/>
          <w:szCs w:val="24"/>
        </w:rPr>
        <w:t>od cells formed under low  oxygen conditions. Change in the shape of red blood cells is due to the presence in them of a  defective type of hemoglobin called  hemoglobin S, gene of inborn dislocation of hip found in  North-east of  Russia.</w:t>
      </w:r>
    </w:p>
    <w:p w14:paraId="000000D5" w14:textId="77777777" w:rsidR="0027266F" w:rsidRDefault="00282025">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Population-stati</w:t>
      </w:r>
      <w:r>
        <w:rPr>
          <w:rFonts w:ascii="Times New Roman" w:eastAsia="Times New Roman" w:hAnsi="Times New Roman" w:cs="Times New Roman"/>
          <w:sz w:val="24"/>
          <w:szCs w:val="24"/>
        </w:rPr>
        <w:t xml:space="preserve">stical method helps to study probability of individuals with certain genotypes in this population or relative marriages. </w:t>
      </w:r>
    </w:p>
    <w:p w14:paraId="000000D6" w14:textId="77777777" w:rsidR="0027266F" w:rsidRDefault="00282025">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helps to define the frequency of carriers in recesses of gene heterozygous condition.</w:t>
      </w:r>
    </w:p>
    <w:p w14:paraId="000000D7" w14:textId="77777777" w:rsidR="0027266F" w:rsidRDefault="0027266F">
      <w:pPr>
        <w:spacing w:line="240" w:lineRule="auto"/>
        <w:ind w:firstLine="566"/>
        <w:jc w:val="both"/>
        <w:rPr>
          <w:rFonts w:ascii="Times New Roman" w:eastAsia="Times New Roman" w:hAnsi="Times New Roman" w:cs="Times New Roman"/>
          <w:b/>
          <w:i/>
          <w:sz w:val="24"/>
          <w:szCs w:val="24"/>
          <w:highlight w:val="white"/>
        </w:rPr>
      </w:pPr>
    </w:p>
    <w:p w14:paraId="000000D8" w14:textId="77777777" w:rsidR="0027266F" w:rsidRDefault="00282025">
      <w:pPr>
        <w:spacing w:line="240" w:lineRule="auto"/>
        <w:ind w:firstLine="56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highlight w:val="white"/>
        </w:rPr>
        <w:t>Questions for control:</w:t>
      </w:r>
      <w:r>
        <w:rPr>
          <w:rFonts w:ascii="Times New Roman" w:eastAsia="Times New Roman" w:hAnsi="Times New Roman" w:cs="Times New Roman"/>
          <w:b/>
          <w:i/>
          <w:color w:val="000000"/>
          <w:sz w:val="24"/>
          <w:szCs w:val="24"/>
          <w:highlight w:val="white"/>
        </w:rPr>
        <w:t> </w:t>
      </w:r>
    </w:p>
    <w:p w14:paraId="000000D9" w14:textId="77777777" w:rsidR="0027266F" w:rsidRDefault="00282025">
      <w:pPr>
        <w:numPr>
          <w:ilvl w:val="0"/>
          <w:numId w:val="9"/>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highlight w:val="white"/>
        </w:rPr>
        <w:t>Characterize population and genetic processes: mutations, selection, migration, and gene drift.</w:t>
      </w:r>
    </w:p>
    <w:p w14:paraId="000000DA" w14:textId="77777777" w:rsidR="0027266F" w:rsidRDefault="00282025">
      <w:pPr>
        <w:numPr>
          <w:ilvl w:val="0"/>
          <w:numId w:val="9"/>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highlight w:val="white"/>
        </w:rPr>
        <w:t>Explain patterns of the distribution of genes that make up the gene pool, including genes that determine hereditary human diseases and make links with disease c</w:t>
      </w:r>
      <w:r>
        <w:rPr>
          <w:rFonts w:ascii="Times New Roman" w:eastAsia="Times New Roman" w:hAnsi="Times New Roman" w:cs="Times New Roman"/>
          <w:color w:val="000000"/>
          <w:sz w:val="24"/>
          <w:szCs w:val="24"/>
          <w:highlight w:val="white"/>
        </w:rPr>
        <w:t>ases discussed earlier</w:t>
      </w:r>
      <w:r>
        <w:rPr>
          <w:rFonts w:ascii="Times New Roman" w:eastAsia="Times New Roman" w:hAnsi="Times New Roman" w:cs="Times New Roman"/>
          <w:sz w:val="24"/>
          <w:szCs w:val="24"/>
          <w:highlight w:val="white"/>
        </w:rPr>
        <w:t>.</w:t>
      </w:r>
    </w:p>
    <w:p w14:paraId="000000DB" w14:textId="77777777" w:rsidR="0027266F" w:rsidRDefault="00282025">
      <w:pPr>
        <w:numPr>
          <w:ilvl w:val="0"/>
          <w:numId w:val="9"/>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highlight w:val="white"/>
        </w:rPr>
        <w:t>Know how to apply the Hardy-Weinberg equilibrium and solve problems concerning genotype and allele frequencies.</w:t>
      </w:r>
    </w:p>
    <w:p w14:paraId="000000DC" w14:textId="77777777" w:rsidR="0027266F" w:rsidRDefault="00282025">
      <w:pPr>
        <w:numPr>
          <w:ilvl w:val="0"/>
          <w:numId w:val="9"/>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highlight w:val="white"/>
        </w:rPr>
        <w:t>Interpret scenarios about factors responsible for genetic variation in/ among populations.</w:t>
      </w:r>
    </w:p>
    <w:p w14:paraId="000000DD" w14:textId="77777777" w:rsidR="0027266F" w:rsidRDefault="00282025">
      <w:pPr>
        <w:numPr>
          <w:ilvl w:val="0"/>
          <w:numId w:val="9"/>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highlight w:val="white"/>
        </w:rPr>
        <w:t>Justify the importance of stu</w:t>
      </w:r>
      <w:r>
        <w:rPr>
          <w:rFonts w:ascii="Times New Roman" w:eastAsia="Times New Roman" w:hAnsi="Times New Roman" w:cs="Times New Roman"/>
          <w:color w:val="000000"/>
          <w:sz w:val="24"/>
          <w:szCs w:val="24"/>
          <w:highlight w:val="white"/>
        </w:rPr>
        <w:t>dying hereditary diseases in human populations, its genetic diversity, identifying the frequencies of individual diseases and assessing the total load of hereditary human diseases.</w:t>
      </w:r>
    </w:p>
    <w:p w14:paraId="000000DE" w14:textId="77777777" w:rsidR="0027266F" w:rsidRDefault="00282025">
      <w:pPr>
        <w:numPr>
          <w:ilvl w:val="0"/>
          <w:numId w:val="9"/>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highlight w:val="white"/>
        </w:rPr>
        <w:t xml:space="preserve">Explain the phenomenon </w:t>
      </w:r>
      <w:r>
        <w:rPr>
          <w:rFonts w:ascii="Times New Roman" w:eastAsia="Times New Roman" w:hAnsi="Times New Roman" w:cs="Times New Roman"/>
          <w:sz w:val="24"/>
          <w:szCs w:val="24"/>
          <w:highlight w:val="white"/>
        </w:rPr>
        <w:t>of a person's</w:t>
      </w:r>
      <w:r>
        <w:rPr>
          <w:rFonts w:ascii="Times New Roman" w:eastAsia="Times New Roman" w:hAnsi="Times New Roman" w:cs="Times New Roman"/>
          <w:color w:val="000000"/>
          <w:sz w:val="24"/>
          <w:szCs w:val="24"/>
          <w:highlight w:val="white"/>
        </w:rPr>
        <w:t xml:space="preserve"> genetic burden and discuss hereditary </w:t>
      </w:r>
      <w:r>
        <w:rPr>
          <w:rFonts w:ascii="Times New Roman" w:eastAsia="Times New Roman" w:hAnsi="Times New Roman" w:cs="Times New Roman"/>
          <w:color w:val="000000"/>
          <w:sz w:val="24"/>
          <w:szCs w:val="24"/>
          <w:highlight w:val="white"/>
        </w:rPr>
        <w:t>diseases as part of a genetic burden.</w:t>
      </w:r>
    </w:p>
    <w:p w14:paraId="000000DF" w14:textId="77777777" w:rsidR="0027266F" w:rsidRDefault="00282025">
      <w:pPr>
        <w:numPr>
          <w:ilvl w:val="0"/>
          <w:numId w:val="9"/>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Discuss the importance of determination of the burden of hereditary diseases in human populations, the study of the magnitude and structure of the burden of hereditary diseases to determine the amount of medical, socia</w:t>
      </w:r>
      <w:r>
        <w:rPr>
          <w:rFonts w:ascii="Times New Roman" w:eastAsia="Times New Roman" w:hAnsi="Times New Roman" w:cs="Times New Roman"/>
          <w:color w:val="000000"/>
          <w:sz w:val="24"/>
          <w:szCs w:val="24"/>
          <w:highlight w:val="white"/>
        </w:rPr>
        <w:t>l and rehabilitation assistance to the population.</w:t>
      </w:r>
    </w:p>
    <w:p w14:paraId="000000E0" w14:textId="77777777" w:rsidR="0027266F" w:rsidRDefault="0027266F">
      <w:pPr>
        <w:spacing w:line="240" w:lineRule="auto"/>
        <w:jc w:val="both"/>
        <w:rPr>
          <w:rFonts w:ascii="Times New Roman" w:eastAsia="Times New Roman" w:hAnsi="Times New Roman" w:cs="Times New Roman"/>
          <w:b/>
          <w:i/>
          <w:color w:val="000000"/>
          <w:sz w:val="24"/>
          <w:szCs w:val="24"/>
          <w:highlight w:val="white"/>
        </w:rPr>
      </w:pPr>
    </w:p>
    <w:p w14:paraId="000000E1" w14:textId="77777777" w:rsidR="0027266F" w:rsidRDefault="00282025">
      <w:pPr>
        <w:spacing w:line="240" w:lineRule="auto"/>
        <w:jc w:val="both"/>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b/>
          <w:i/>
          <w:color w:val="000000"/>
          <w:sz w:val="24"/>
          <w:szCs w:val="24"/>
          <w:highlight w:val="white"/>
        </w:rPr>
        <w:t>Recommended References:</w:t>
      </w:r>
    </w:p>
    <w:p w14:paraId="000000E2"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 Thompson &amp; Thompson Genetics in Medicine 8</w:t>
      </w:r>
      <w:r>
        <w:rPr>
          <w:rFonts w:ascii="Times New Roman" w:eastAsia="Times New Roman" w:hAnsi="Times New Roman" w:cs="Times New Roman"/>
          <w:color w:val="000000"/>
          <w:sz w:val="24"/>
          <w:szCs w:val="24"/>
          <w:highlight w:val="white"/>
          <w:vertAlign w:val="superscript"/>
        </w:rPr>
        <w:t>th</w:t>
      </w:r>
      <w:r>
        <w:rPr>
          <w:rFonts w:ascii="Times New Roman" w:eastAsia="Times New Roman" w:hAnsi="Times New Roman" w:cs="Times New Roman"/>
          <w:color w:val="000000"/>
          <w:sz w:val="24"/>
          <w:szCs w:val="24"/>
          <w:highlight w:val="white"/>
        </w:rPr>
        <w:t xml:space="preserve"> edition. Robert L. Nussbaum, Roderick R. McInnes, Huntington F. Fillard. </w:t>
      </w:r>
      <w:r>
        <w:rPr>
          <w:rFonts w:ascii="Times New Roman" w:eastAsia="Times New Roman" w:hAnsi="Times New Roman" w:cs="Times New Roman"/>
          <w:sz w:val="24"/>
          <w:szCs w:val="24"/>
        </w:rPr>
        <w:t>Copyright © 2016 by Elsevier Inc.</w:t>
      </w:r>
    </w:p>
    <w:p w14:paraId="000000E3" w14:textId="77777777" w:rsidR="0027266F" w:rsidRDefault="00282025">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 Emery’s elements of Medical Genetics 15</w:t>
      </w:r>
      <w:r>
        <w:rPr>
          <w:rFonts w:ascii="Times New Roman" w:eastAsia="Times New Roman" w:hAnsi="Times New Roman" w:cs="Times New Roman"/>
          <w:color w:val="000000"/>
          <w:sz w:val="24"/>
          <w:szCs w:val="24"/>
          <w:highlight w:val="white"/>
          <w:vertAlign w:val="superscript"/>
        </w:rPr>
        <w:t>th</w:t>
      </w:r>
      <w:r>
        <w:rPr>
          <w:rFonts w:ascii="Times New Roman" w:eastAsia="Times New Roman" w:hAnsi="Times New Roman" w:cs="Times New Roman"/>
          <w:color w:val="000000"/>
          <w:sz w:val="24"/>
          <w:szCs w:val="24"/>
          <w:highlight w:val="white"/>
        </w:rPr>
        <w:t xml:space="preserve"> edition. Peter D. Turnpenny, Sian Ellard. </w:t>
      </w:r>
    </w:p>
    <w:p w14:paraId="000000E4"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2017 Elsevier Limited.</w:t>
      </w:r>
    </w:p>
    <w:p w14:paraId="000000E5" w14:textId="77777777" w:rsidR="0027266F" w:rsidRDefault="00282025">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3. Emery and Rimoin’s principles and practice of medical genetics and genomics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Reed E. Pyeritz, Bruce R. Korf, Wayne W. Grody. Copyright © 2019 Elsevier Inc.</w:t>
      </w:r>
    </w:p>
    <w:p w14:paraId="000000E6" w14:textId="77777777" w:rsidR="0027266F" w:rsidRDefault="0027266F">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000000E7"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 xml:space="preserve">Lecture </w:t>
      </w:r>
      <w:r>
        <w:rPr>
          <w:rFonts w:ascii="Times New Roman" w:eastAsia="Times New Roman" w:hAnsi="Times New Roman" w:cs="Times New Roman"/>
          <w:b/>
          <w:color w:val="000000"/>
          <w:sz w:val="24"/>
          <w:szCs w:val="24"/>
        </w:rPr>
        <w:t>11-12</w:t>
      </w:r>
    </w:p>
    <w:p w14:paraId="000000E8" w14:textId="77777777" w:rsidR="0027266F" w:rsidRDefault="00282025">
      <w:pPr>
        <w:spacing w:line="240" w:lineRule="auto"/>
        <w:jc w:val="both"/>
        <w:rPr>
          <w:rFonts w:ascii="Times New Roman" w:eastAsia="Times New Roman" w:hAnsi="Times New Roman" w:cs="Times New Roman"/>
          <w:i/>
          <w:sz w:val="18"/>
          <w:szCs w:val="18"/>
        </w:rPr>
      </w:pPr>
      <w:r>
        <w:rPr>
          <w:rFonts w:ascii="Times New Roman" w:eastAsia="Times New Roman" w:hAnsi="Times New Roman" w:cs="Times New Roman"/>
          <w:b/>
          <w:i/>
          <w:color w:val="000000"/>
          <w:sz w:val="24"/>
          <w:szCs w:val="24"/>
        </w:rPr>
        <w:t>Polygenic multifactorial disorders</w:t>
      </w:r>
    </w:p>
    <w:p w14:paraId="000000E9" w14:textId="77777777" w:rsidR="0027266F" w:rsidRDefault="0027266F">
      <w:pPr>
        <w:spacing w:line="240" w:lineRule="auto"/>
        <w:jc w:val="both"/>
        <w:rPr>
          <w:rFonts w:ascii="Times New Roman" w:eastAsia="Times New Roman" w:hAnsi="Times New Roman" w:cs="Times New Roman"/>
          <w:b/>
          <w:i/>
          <w:color w:val="000000"/>
          <w:sz w:val="24"/>
          <w:szCs w:val="24"/>
          <w:highlight w:val="white"/>
        </w:rPr>
      </w:pPr>
    </w:p>
    <w:p w14:paraId="000000EA"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highlight w:val="white"/>
        </w:rPr>
        <w:t>Goal:</w:t>
      </w:r>
    </w:p>
    <w:p w14:paraId="000000EB"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highlight w:val="white"/>
        </w:rPr>
        <w:t xml:space="preserve">Demonstrate the understanding of </w:t>
      </w:r>
      <w:r>
        <w:rPr>
          <w:rFonts w:ascii="Times New Roman" w:eastAsia="Times New Roman" w:hAnsi="Times New Roman" w:cs="Times New Roman"/>
          <w:color w:val="000000"/>
          <w:sz w:val="24"/>
          <w:szCs w:val="24"/>
        </w:rPr>
        <w:t>polygenic multifactorial disorders</w:t>
      </w:r>
      <w:r>
        <w:rPr>
          <w:rFonts w:ascii="Times New Roman" w:eastAsia="Times New Roman" w:hAnsi="Times New Roman" w:cs="Times New Roman"/>
          <w:color w:val="202124"/>
          <w:sz w:val="24"/>
          <w:szCs w:val="24"/>
          <w:highlight w:val="white"/>
        </w:rPr>
        <w:t xml:space="preserve">, their </w:t>
      </w:r>
      <w:r>
        <w:rPr>
          <w:rFonts w:ascii="Times New Roman" w:eastAsia="Times New Roman" w:hAnsi="Times New Roman" w:cs="Times New Roman"/>
          <w:color w:val="000000"/>
          <w:sz w:val="24"/>
          <w:szCs w:val="24"/>
          <w:highlight w:val="white"/>
        </w:rPr>
        <w:t xml:space="preserve">clinical features and transmission. </w:t>
      </w:r>
      <w:r>
        <w:rPr>
          <w:rFonts w:ascii="Times New Roman" w:eastAsia="Times New Roman" w:hAnsi="Times New Roman" w:cs="Times New Roman"/>
          <w:i/>
          <w:color w:val="000000"/>
          <w:sz w:val="24"/>
          <w:szCs w:val="24"/>
          <w:highlight w:val="white"/>
        </w:rPr>
        <w:t xml:space="preserve"> </w:t>
      </w:r>
    </w:p>
    <w:p w14:paraId="000000EC" w14:textId="77777777" w:rsidR="0027266F" w:rsidRDefault="0027266F">
      <w:pPr>
        <w:spacing w:line="240" w:lineRule="auto"/>
        <w:jc w:val="both"/>
        <w:rPr>
          <w:rFonts w:ascii="Times New Roman" w:eastAsia="Times New Roman" w:hAnsi="Times New Roman" w:cs="Times New Roman"/>
          <w:sz w:val="24"/>
          <w:szCs w:val="24"/>
        </w:rPr>
      </w:pPr>
    </w:p>
    <w:p w14:paraId="000000ED"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highlight w:val="white"/>
        </w:rPr>
        <w:t>Content: </w:t>
      </w:r>
    </w:p>
    <w:p w14:paraId="000000EE"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Polygenic multifactorial disorders: characteristics, cause, mechanisms, frequency, phenotypic manifestation, clinical significance. </w:t>
      </w:r>
    </w:p>
    <w:p w14:paraId="000000EF"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Diagnosis and management of polygenic diseases. </w:t>
      </w:r>
    </w:p>
    <w:p w14:paraId="000000F0"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Epidemiology of polygenic diseases.</w:t>
      </w:r>
    </w:p>
    <w:p w14:paraId="000000F1"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Diabetes mellitus: features and symptoms, classification, causes, mechanism (clinical and genetic variants), diagnosis, management (prevention and treatment), prognosis, epidemiology. </w:t>
      </w:r>
    </w:p>
    <w:p w14:paraId="000000F2"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How Insulin </w:t>
      </w:r>
      <w:r>
        <w:rPr>
          <w:rFonts w:ascii="Times New Roman" w:eastAsia="Times New Roman" w:hAnsi="Times New Roman" w:cs="Times New Roman"/>
          <w:sz w:val="24"/>
          <w:szCs w:val="24"/>
          <w:highlight w:val="white"/>
        </w:rPr>
        <w:t>works</w:t>
      </w:r>
      <w:r>
        <w:rPr>
          <w:rFonts w:ascii="Times New Roman" w:eastAsia="Times New Roman" w:hAnsi="Times New Roman" w:cs="Times New Roman"/>
          <w:color w:val="000000"/>
          <w:sz w:val="24"/>
          <w:szCs w:val="24"/>
          <w:highlight w:val="white"/>
        </w:rPr>
        <w:t>. The role of Gluc</w:t>
      </w:r>
      <w:r>
        <w:rPr>
          <w:rFonts w:ascii="Times New Roman" w:eastAsia="Times New Roman" w:hAnsi="Times New Roman" w:cs="Times New Roman"/>
          <w:color w:val="000000"/>
          <w:sz w:val="24"/>
          <w:szCs w:val="24"/>
          <w:highlight w:val="white"/>
        </w:rPr>
        <w:t xml:space="preserve">ose. </w:t>
      </w:r>
    </w:p>
    <w:p w14:paraId="000000F3"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Prediabetes: causes and risk groups. </w:t>
      </w:r>
    </w:p>
    <w:p w14:paraId="000000F4"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Differences between Diabetes 1 type and Diabetes 2 type. Complications.</w:t>
      </w:r>
    </w:p>
    <w:p w14:paraId="000000F5"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Schizophrenia: features and symptoms, classification, causes, mechanism (clinical and genetic variants), diagnosis, management (prevention a</w:t>
      </w:r>
      <w:r>
        <w:rPr>
          <w:rFonts w:ascii="Times New Roman" w:eastAsia="Times New Roman" w:hAnsi="Times New Roman" w:cs="Times New Roman"/>
          <w:color w:val="000000"/>
          <w:sz w:val="24"/>
          <w:szCs w:val="24"/>
          <w:highlight w:val="white"/>
        </w:rPr>
        <w:t>nd treatment), prognosis, epidemiology.</w:t>
      </w:r>
    </w:p>
    <w:p w14:paraId="000000F6"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Family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Hypercholesterolemia: features and symptoms, classification, causes, mechanism (clinical and genetic variants), diagnosis, management (prevention and treatment), prognosis, epidemiology.</w:t>
      </w:r>
    </w:p>
    <w:p w14:paraId="000000F7"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Arterial hypertension:</w:t>
      </w:r>
      <w:r>
        <w:rPr>
          <w:rFonts w:ascii="Times New Roman" w:eastAsia="Times New Roman" w:hAnsi="Times New Roman" w:cs="Times New Roman"/>
          <w:color w:val="000000"/>
          <w:sz w:val="24"/>
          <w:szCs w:val="24"/>
          <w:highlight w:val="white"/>
        </w:rPr>
        <w:t xml:space="preserve"> features and symptoms, classification, causes, mechanism (clinical and genetic variants), diagnosis, management (prevention and treatment), prognosis, epidemiology.</w:t>
      </w:r>
    </w:p>
    <w:p w14:paraId="000000F8" w14:textId="77777777" w:rsidR="0027266F" w:rsidRDefault="0027266F">
      <w:pPr>
        <w:pBdr>
          <w:top w:val="nil"/>
          <w:left w:val="nil"/>
          <w:bottom w:val="nil"/>
          <w:right w:val="nil"/>
          <w:between w:val="nil"/>
        </w:pBdr>
        <w:spacing w:line="240" w:lineRule="auto"/>
        <w:jc w:val="both"/>
        <w:rPr>
          <w:rFonts w:ascii="Times New Roman" w:eastAsia="Times New Roman" w:hAnsi="Times New Roman" w:cs="Times New Roman"/>
          <w:sz w:val="24"/>
          <w:szCs w:val="24"/>
          <w:highlight w:val="white"/>
        </w:rPr>
      </w:pPr>
    </w:p>
    <w:p w14:paraId="000000F9" w14:textId="77777777" w:rsidR="0027266F" w:rsidRDefault="00282025">
      <w:pPr>
        <w:pBdr>
          <w:top w:val="nil"/>
          <w:left w:val="nil"/>
          <w:bottom w:val="nil"/>
          <w:right w:val="nil"/>
          <w:between w:val="nil"/>
        </w:pBdr>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There are two main types of diabetes mellitus: type I (insulin-dependent - IDDM) and type II (non-insulin-dependent - NIDDM), accounting for 10 and 88% of all cases, respectively. They differ in typical age of onset, concordance of identical twins, and ass</w:t>
      </w:r>
      <w:r>
        <w:rPr>
          <w:rFonts w:ascii="Times New Roman" w:eastAsia="Times New Roman" w:hAnsi="Times New Roman" w:cs="Times New Roman"/>
          <w:sz w:val="24"/>
          <w:szCs w:val="24"/>
          <w:highlight w:val="white"/>
        </w:rPr>
        <w:t>ociation with specific alleles of the major histocompatibility complex (MHC). Familial accumulation is observed in both types of diabetes mellitus, but only type I or II is usually present in one family.</w:t>
      </w:r>
    </w:p>
    <w:p w14:paraId="000000FA" w14:textId="77777777" w:rsidR="0027266F" w:rsidRDefault="00282025">
      <w:pPr>
        <w:pBdr>
          <w:top w:val="nil"/>
          <w:left w:val="nil"/>
          <w:bottom w:val="nil"/>
          <w:right w:val="nil"/>
          <w:between w:val="nil"/>
        </w:pBdr>
        <w:spacing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Type I diabetes mellitus occurs in the white populat</w:t>
      </w:r>
      <w:r>
        <w:rPr>
          <w:rFonts w:ascii="Times New Roman" w:eastAsia="Times New Roman" w:hAnsi="Times New Roman" w:cs="Times New Roman"/>
          <w:sz w:val="24"/>
          <w:szCs w:val="24"/>
          <w:highlight w:val="white"/>
        </w:rPr>
        <w:t xml:space="preserve">ion with a frequency of about 1 in 500 (0.2%), in African and Asian populations - less often. It is usually found in childhood or adolescence and is caused by autoimmune damage to the insulin-producing β cells of the pancreas. In the overwhelming majority </w:t>
      </w:r>
      <w:r>
        <w:rPr>
          <w:rFonts w:ascii="Times New Roman" w:eastAsia="Times New Roman" w:hAnsi="Times New Roman" w:cs="Times New Roman"/>
          <w:sz w:val="24"/>
          <w:szCs w:val="24"/>
          <w:highlight w:val="white"/>
        </w:rPr>
        <w:t>of sick children, already in early childhood, long before the development of obvious manifestations of the disease, numerous autoantibodies against a number of endogenous proteins, including insulin, are produced.</w:t>
      </w:r>
    </w:p>
    <w:p w14:paraId="000000FB" w14:textId="77777777" w:rsidR="0027266F" w:rsidRDefault="0027266F">
      <w:pPr>
        <w:pBdr>
          <w:top w:val="nil"/>
          <w:left w:val="nil"/>
          <w:bottom w:val="nil"/>
          <w:right w:val="nil"/>
          <w:between w:val="nil"/>
        </w:pBdr>
        <w:spacing w:line="240" w:lineRule="auto"/>
        <w:jc w:val="both"/>
        <w:rPr>
          <w:rFonts w:ascii="Times New Roman" w:eastAsia="Times New Roman" w:hAnsi="Times New Roman" w:cs="Times New Roman"/>
          <w:sz w:val="24"/>
          <w:szCs w:val="24"/>
          <w:highlight w:val="white"/>
        </w:rPr>
      </w:pPr>
    </w:p>
    <w:p w14:paraId="000000FC" w14:textId="77777777" w:rsidR="0027266F" w:rsidRDefault="0027266F">
      <w:pPr>
        <w:pBdr>
          <w:top w:val="nil"/>
          <w:left w:val="nil"/>
          <w:bottom w:val="nil"/>
          <w:right w:val="nil"/>
          <w:between w:val="nil"/>
        </w:pBdr>
        <w:spacing w:line="240" w:lineRule="auto"/>
        <w:ind w:left="360"/>
        <w:jc w:val="both"/>
        <w:rPr>
          <w:rFonts w:ascii="Times New Roman" w:eastAsia="Times New Roman" w:hAnsi="Times New Roman" w:cs="Times New Roman"/>
          <w:color w:val="000000"/>
          <w:sz w:val="24"/>
          <w:szCs w:val="24"/>
        </w:rPr>
      </w:pPr>
    </w:p>
    <w:p w14:paraId="000000FD" w14:textId="77777777" w:rsidR="0027266F" w:rsidRDefault="00282025">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highlight w:val="white"/>
        </w:rPr>
        <w:t>Questions for control:</w:t>
      </w:r>
      <w:r>
        <w:rPr>
          <w:rFonts w:ascii="Times New Roman" w:eastAsia="Times New Roman" w:hAnsi="Times New Roman" w:cs="Times New Roman"/>
          <w:b/>
          <w:i/>
          <w:color w:val="000000"/>
          <w:sz w:val="24"/>
          <w:szCs w:val="24"/>
          <w:highlight w:val="white"/>
        </w:rPr>
        <w:t> </w:t>
      </w:r>
    </w:p>
    <w:p w14:paraId="000000FE" w14:textId="77777777" w:rsidR="0027266F" w:rsidRDefault="00282025">
      <w:pPr>
        <w:numPr>
          <w:ilvl w:val="0"/>
          <w:numId w:val="1"/>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highlight w:val="white"/>
        </w:rPr>
        <w:t xml:space="preserve">identify clinical features of </w:t>
      </w:r>
      <w:r>
        <w:rPr>
          <w:rFonts w:ascii="Times New Roman" w:eastAsia="Times New Roman" w:hAnsi="Times New Roman" w:cs="Times New Roman"/>
          <w:color w:val="000000"/>
          <w:sz w:val="24"/>
          <w:szCs w:val="24"/>
        </w:rPr>
        <w:t>polygenic multifactorial disorders</w:t>
      </w:r>
      <w:r>
        <w:rPr>
          <w:rFonts w:ascii="Times New Roman" w:eastAsia="Times New Roman" w:hAnsi="Times New Roman" w:cs="Times New Roman"/>
          <w:color w:val="000000"/>
          <w:sz w:val="24"/>
          <w:szCs w:val="24"/>
          <w:highlight w:val="white"/>
        </w:rPr>
        <w:t xml:space="preserve"> and explain its clinical variability</w:t>
      </w:r>
      <w:r>
        <w:rPr>
          <w:rFonts w:ascii="Times New Roman" w:eastAsia="Times New Roman" w:hAnsi="Times New Roman" w:cs="Times New Roman"/>
          <w:sz w:val="24"/>
          <w:szCs w:val="24"/>
          <w:highlight w:val="white"/>
        </w:rPr>
        <w:t>.</w:t>
      </w:r>
    </w:p>
    <w:p w14:paraId="000000FF" w14:textId="77777777" w:rsidR="0027266F" w:rsidRDefault="00282025">
      <w:pPr>
        <w:numPr>
          <w:ilvl w:val="0"/>
          <w:numId w:val="1"/>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sz w:val="24"/>
          <w:szCs w:val="24"/>
          <w:highlight w:val="white"/>
        </w:rPr>
        <w:t>explain the mechanism</w:t>
      </w:r>
      <w:r>
        <w:rPr>
          <w:rFonts w:ascii="Times New Roman" w:eastAsia="Times New Roman" w:hAnsi="Times New Roman" w:cs="Times New Roman"/>
          <w:color w:val="000000"/>
          <w:sz w:val="24"/>
          <w:szCs w:val="24"/>
          <w:highlight w:val="white"/>
        </w:rPr>
        <w:t xml:space="preserve"> of polygenic inheritance and summarize their role in clinical variability of polygenic disorders</w:t>
      </w:r>
      <w:r>
        <w:rPr>
          <w:rFonts w:ascii="Times New Roman" w:eastAsia="Times New Roman" w:hAnsi="Times New Roman" w:cs="Times New Roman"/>
          <w:sz w:val="24"/>
          <w:szCs w:val="24"/>
          <w:highlight w:val="white"/>
        </w:rPr>
        <w:t>.</w:t>
      </w:r>
    </w:p>
    <w:p w14:paraId="00000100" w14:textId="77777777" w:rsidR="0027266F" w:rsidRDefault="00282025">
      <w:pPr>
        <w:numPr>
          <w:ilvl w:val="0"/>
          <w:numId w:val="1"/>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highlight w:val="white"/>
        </w:rPr>
        <w:t>explain principles of diagnosis a</w:t>
      </w:r>
      <w:r>
        <w:rPr>
          <w:rFonts w:ascii="Times New Roman" w:eastAsia="Times New Roman" w:hAnsi="Times New Roman" w:cs="Times New Roman"/>
          <w:color w:val="000000"/>
          <w:sz w:val="24"/>
          <w:szCs w:val="24"/>
          <w:highlight w:val="white"/>
        </w:rPr>
        <w:t>nd genetic screening of polygenic disorders and discuss related ethical and legal issues</w:t>
      </w:r>
      <w:r>
        <w:rPr>
          <w:rFonts w:ascii="Times New Roman" w:eastAsia="Times New Roman" w:hAnsi="Times New Roman" w:cs="Times New Roman"/>
          <w:sz w:val="24"/>
          <w:szCs w:val="24"/>
          <w:highlight w:val="white"/>
        </w:rPr>
        <w:t>.</w:t>
      </w:r>
    </w:p>
    <w:p w14:paraId="00000101" w14:textId="77777777" w:rsidR="0027266F" w:rsidRDefault="00282025">
      <w:pPr>
        <w:numPr>
          <w:ilvl w:val="0"/>
          <w:numId w:val="1"/>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highlight w:val="white"/>
        </w:rPr>
        <w:t>explain principles of management of polygenic disorders (prevention, treatment) and discuss related ethical and legal issues</w:t>
      </w:r>
      <w:r>
        <w:rPr>
          <w:rFonts w:ascii="Times New Roman" w:eastAsia="Times New Roman" w:hAnsi="Times New Roman" w:cs="Times New Roman"/>
          <w:sz w:val="24"/>
          <w:szCs w:val="24"/>
          <w:highlight w:val="white"/>
        </w:rPr>
        <w:t>.</w:t>
      </w:r>
    </w:p>
    <w:p w14:paraId="00000102" w14:textId="77777777" w:rsidR="0027266F" w:rsidRDefault="00282025">
      <w:pPr>
        <w:numPr>
          <w:ilvl w:val="0"/>
          <w:numId w:val="1"/>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highlight w:val="white"/>
        </w:rPr>
        <w:t>explain risk assessment strategies for p</w:t>
      </w:r>
      <w:r>
        <w:rPr>
          <w:rFonts w:ascii="Times New Roman" w:eastAsia="Times New Roman" w:hAnsi="Times New Roman" w:cs="Times New Roman"/>
          <w:color w:val="000000"/>
          <w:sz w:val="24"/>
          <w:szCs w:val="24"/>
          <w:highlight w:val="white"/>
        </w:rPr>
        <w:t>olygenic disorders</w:t>
      </w:r>
      <w:r>
        <w:rPr>
          <w:rFonts w:ascii="Times New Roman" w:eastAsia="Times New Roman" w:hAnsi="Times New Roman" w:cs="Times New Roman"/>
          <w:sz w:val="24"/>
          <w:szCs w:val="24"/>
          <w:highlight w:val="white"/>
        </w:rPr>
        <w:t>.</w:t>
      </w:r>
    </w:p>
    <w:p w14:paraId="00000103" w14:textId="77777777" w:rsidR="0027266F" w:rsidRDefault="00282025">
      <w:pPr>
        <w:numPr>
          <w:ilvl w:val="0"/>
          <w:numId w:val="1"/>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sz w:val="24"/>
          <w:szCs w:val="24"/>
          <w:highlight w:val="white"/>
        </w:rPr>
        <w:t>discuss the impact</w:t>
      </w:r>
      <w:r>
        <w:rPr>
          <w:rFonts w:ascii="Times New Roman" w:eastAsia="Times New Roman" w:hAnsi="Times New Roman" w:cs="Times New Roman"/>
          <w:color w:val="000000"/>
          <w:sz w:val="24"/>
          <w:szCs w:val="24"/>
          <w:highlight w:val="white"/>
        </w:rPr>
        <w:t xml:space="preserve"> of diagnosis of a genetic condition on the individual and the family</w:t>
      </w:r>
      <w:r>
        <w:rPr>
          <w:rFonts w:ascii="Times New Roman" w:eastAsia="Times New Roman" w:hAnsi="Times New Roman" w:cs="Times New Roman"/>
          <w:sz w:val="24"/>
          <w:szCs w:val="24"/>
          <w:highlight w:val="white"/>
        </w:rPr>
        <w:t>.</w:t>
      </w:r>
    </w:p>
    <w:p w14:paraId="00000104" w14:textId="77777777" w:rsidR="0027266F" w:rsidRDefault="00282025">
      <w:pPr>
        <w:numPr>
          <w:ilvl w:val="0"/>
          <w:numId w:val="1"/>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highlight w:val="white"/>
        </w:rPr>
        <w:t xml:space="preserve">demonstrate respect </w:t>
      </w:r>
      <w:r>
        <w:rPr>
          <w:rFonts w:ascii="Times New Roman" w:eastAsia="Times New Roman" w:hAnsi="Times New Roman" w:cs="Times New Roman"/>
          <w:sz w:val="24"/>
          <w:szCs w:val="24"/>
          <w:highlight w:val="white"/>
        </w:rPr>
        <w:t>for a patient's</w:t>
      </w:r>
      <w:r>
        <w:rPr>
          <w:rFonts w:ascii="Times New Roman" w:eastAsia="Times New Roman" w:hAnsi="Times New Roman" w:cs="Times New Roman"/>
          <w:color w:val="000000"/>
          <w:sz w:val="24"/>
          <w:szCs w:val="24"/>
          <w:highlight w:val="white"/>
        </w:rPr>
        <w:t xml:space="preserve"> religious, cultural, social and ethical beliefs and understand how that might affect the decisions the patients</w:t>
      </w:r>
      <w:r>
        <w:rPr>
          <w:rFonts w:ascii="Times New Roman" w:eastAsia="Times New Roman" w:hAnsi="Times New Roman" w:cs="Times New Roman"/>
          <w:color w:val="000000"/>
          <w:sz w:val="24"/>
          <w:szCs w:val="24"/>
          <w:highlight w:val="white"/>
        </w:rPr>
        <w:t xml:space="preserve"> make.</w:t>
      </w:r>
    </w:p>
    <w:p w14:paraId="00000105" w14:textId="77777777" w:rsidR="0027266F" w:rsidRDefault="00282025">
      <w:pPr>
        <w:numPr>
          <w:ilvl w:val="0"/>
          <w:numId w:val="1"/>
        </w:numPr>
        <w:pBdr>
          <w:top w:val="nil"/>
          <w:left w:val="nil"/>
          <w:bottom w:val="nil"/>
          <w:right w:val="nil"/>
          <w:between w:val="nil"/>
        </w:pBdr>
        <w:spacing w:line="24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highlight w:val="white"/>
        </w:rPr>
        <w:lastRenderedPageBreak/>
        <w:t>work with genetic databases (OMIM &amp; etc).   </w:t>
      </w:r>
    </w:p>
    <w:p w14:paraId="00000106" w14:textId="77777777" w:rsidR="0027266F" w:rsidRDefault="0027266F">
      <w:pPr>
        <w:pBdr>
          <w:top w:val="nil"/>
          <w:left w:val="nil"/>
          <w:bottom w:val="nil"/>
          <w:right w:val="nil"/>
          <w:between w:val="nil"/>
        </w:pBdr>
        <w:spacing w:line="240" w:lineRule="auto"/>
        <w:ind w:left="720"/>
        <w:jc w:val="both"/>
        <w:rPr>
          <w:rFonts w:ascii="Times New Roman" w:eastAsia="Times New Roman" w:hAnsi="Times New Roman" w:cs="Times New Roman"/>
          <w:color w:val="000000"/>
        </w:rPr>
      </w:pPr>
    </w:p>
    <w:p w14:paraId="00000107" w14:textId="77777777" w:rsidR="0027266F" w:rsidRDefault="0027266F">
      <w:pPr>
        <w:spacing w:line="240" w:lineRule="auto"/>
        <w:jc w:val="both"/>
        <w:rPr>
          <w:rFonts w:ascii="Times New Roman" w:eastAsia="Times New Roman" w:hAnsi="Times New Roman" w:cs="Times New Roman"/>
          <w:b/>
          <w:i/>
          <w:color w:val="000000"/>
          <w:sz w:val="24"/>
          <w:szCs w:val="24"/>
          <w:highlight w:val="white"/>
        </w:rPr>
      </w:pPr>
    </w:p>
    <w:p w14:paraId="00000108" w14:textId="77777777" w:rsidR="0027266F" w:rsidRDefault="00282025">
      <w:pPr>
        <w:spacing w:line="240" w:lineRule="auto"/>
        <w:jc w:val="both"/>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b/>
          <w:i/>
          <w:color w:val="000000"/>
          <w:sz w:val="24"/>
          <w:szCs w:val="24"/>
          <w:highlight w:val="white"/>
        </w:rPr>
        <w:t>Recommended References:</w:t>
      </w:r>
    </w:p>
    <w:p w14:paraId="00000109"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 Thompson &amp; Thompson Genetics in Medicine 8</w:t>
      </w:r>
      <w:r>
        <w:rPr>
          <w:rFonts w:ascii="Times New Roman" w:eastAsia="Times New Roman" w:hAnsi="Times New Roman" w:cs="Times New Roman"/>
          <w:color w:val="000000"/>
          <w:sz w:val="24"/>
          <w:szCs w:val="24"/>
          <w:highlight w:val="white"/>
          <w:vertAlign w:val="superscript"/>
        </w:rPr>
        <w:t>th</w:t>
      </w:r>
      <w:r>
        <w:rPr>
          <w:rFonts w:ascii="Times New Roman" w:eastAsia="Times New Roman" w:hAnsi="Times New Roman" w:cs="Times New Roman"/>
          <w:color w:val="000000"/>
          <w:sz w:val="24"/>
          <w:szCs w:val="24"/>
          <w:highlight w:val="white"/>
        </w:rPr>
        <w:t xml:space="preserve"> edition. Robert L. Nussbaum, Roderick R. McInnes, Huntington F. Fillard. </w:t>
      </w:r>
      <w:r>
        <w:rPr>
          <w:rFonts w:ascii="Times New Roman" w:eastAsia="Times New Roman" w:hAnsi="Times New Roman" w:cs="Times New Roman"/>
          <w:sz w:val="24"/>
          <w:szCs w:val="24"/>
        </w:rPr>
        <w:t>Copyright © 2016 by Elsevier Inc.</w:t>
      </w:r>
    </w:p>
    <w:p w14:paraId="0000010A" w14:textId="77777777" w:rsidR="0027266F" w:rsidRDefault="00282025">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 Emery’s elements of Medical Genetics 15</w:t>
      </w:r>
      <w:r>
        <w:rPr>
          <w:rFonts w:ascii="Times New Roman" w:eastAsia="Times New Roman" w:hAnsi="Times New Roman" w:cs="Times New Roman"/>
          <w:color w:val="000000"/>
          <w:sz w:val="24"/>
          <w:szCs w:val="24"/>
          <w:highlight w:val="white"/>
          <w:vertAlign w:val="superscript"/>
        </w:rPr>
        <w:t>th</w:t>
      </w:r>
      <w:r>
        <w:rPr>
          <w:rFonts w:ascii="Times New Roman" w:eastAsia="Times New Roman" w:hAnsi="Times New Roman" w:cs="Times New Roman"/>
          <w:color w:val="000000"/>
          <w:sz w:val="24"/>
          <w:szCs w:val="24"/>
          <w:highlight w:val="white"/>
        </w:rPr>
        <w:t xml:space="preserve"> edition. Peter D. Turnpenny, Sian Ellard. </w:t>
      </w:r>
    </w:p>
    <w:p w14:paraId="0000010B"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2017 Elsevier Limited.</w:t>
      </w:r>
    </w:p>
    <w:p w14:paraId="0000010C"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Emery and Rimoin’s principles and practice of medical genetics and genomics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Reed E. Pyeritz, Bruce R. Korf, Wayne W. Grody. Cop</w:t>
      </w:r>
      <w:r>
        <w:rPr>
          <w:rFonts w:ascii="Times New Roman" w:eastAsia="Times New Roman" w:hAnsi="Times New Roman" w:cs="Times New Roman"/>
          <w:sz w:val="24"/>
          <w:szCs w:val="24"/>
        </w:rPr>
        <w:t>yright © 2019 Elsevier Inc.</w:t>
      </w:r>
    </w:p>
    <w:p w14:paraId="0000010D" w14:textId="77777777" w:rsidR="0027266F" w:rsidRDefault="0027266F">
      <w:pPr>
        <w:spacing w:line="240" w:lineRule="auto"/>
        <w:jc w:val="both"/>
        <w:rPr>
          <w:rFonts w:ascii="Times New Roman" w:eastAsia="Times New Roman" w:hAnsi="Times New Roman" w:cs="Times New Roman"/>
          <w:b/>
          <w:color w:val="000000"/>
          <w:sz w:val="24"/>
          <w:szCs w:val="24"/>
          <w:highlight w:val="white"/>
        </w:rPr>
      </w:pPr>
    </w:p>
    <w:p w14:paraId="0000010E"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 xml:space="preserve">Lecture </w:t>
      </w: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3</w:t>
      </w:r>
    </w:p>
    <w:p w14:paraId="0000010F" w14:textId="77777777" w:rsidR="0027266F" w:rsidRDefault="00282025">
      <w:pPr>
        <w:spacing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Cancer Genetics and Genomics</w:t>
      </w:r>
    </w:p>
    <w:p w14:paraId="00000110" w14:textId="77777777" w:rsidR="0027266F" w:rsidRDefault="0027266F">
      <w:pPr>
        <w:spacing w:line="240" w:lineRule="auto"/>
        <w:jc w:val="both"/>
        <w:rPr>
          <w:rFonts w:ascii="Times New Roman" w:eastAsia="Times New Roman" w:hAnsi="Times New Roman" w:cs="Times New Roman"/>
          <w:b/>
          <w:i/>
          <w:color w:val="000000"/>
          <w:highlight w:val="white"/>
        </w:rPr>
      </w:pPr>
    </w:p>
    <w:p w14:paraId="00000111"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highlight w:val="white"/>
        </w:rPr>
        <w:t>Goal:</w:t>
      </w:r>
    </w:p>
    <w:p w14:paraId="00000112"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highlight w:val="white"/>
        </w:rPr>
        <w:t xml:space="preserve">Demonstrate the understanding of </w:t>
      </w:r>
      <w:r>
        <w:rPr>
          <w:rFonts w:ascii="Times New Roman" w:eastAsia="Times New Roman" w:hAnsi="Times New Roman" w:cs="Times New Roman"/>
          <w:color w:val="000000"/>
          <w:sz w:val="24"/>
          <w:szCs w:val="24"/>
        </w:rPr>
        <w:t>cancer genetics and genomics</w:t>
      </w:r>
      <w:r>
        <w:rPr>
          <w:rFonts w:ascii="Times New Roman" w:eastAsia="Times New Roman" w:hAnsi="Times New Roman" w:cs="Times New Roman"/>
          <w:color w:val="202124"/>
          <w:sz w:val="24"/>
          <w:szCs w:val="24"/>
          <w:highlight w:val="white"/>
        </w:rPr>
        <w:t>, hereditary cancer syndromes</w:t>
      </w:r>
      <w:r>
        <w:rPr>
          <w:rFonts w:ascii="Times New Roman" w:eastAsia="Times New Roman" w:hAnsi="Times New Roman" w:cs="Times New Roman"/>
          <w:color w:val="000000"/>
          <w:sz w:val="24"/>
          <w:szCs w:val="24"/>
          <w:highlight w:val="white"/>
        </w:rPr>
        <w:t xml:space="preserve"> and familial occurrence of cancer. </w:t>
      </w:r>
      <w:r>
        <w:rPr>
          <w:rFonts w:ascii="Times New Roman" w:eastAsia="Times New Roman" w:hAnsi="Times New Roman" w:cs="Times New Roman"/>
          <w:i/>
          <w:color w:val="000000"/>
          <w:sz w:val="24"/>
          <w:szCs w:val="24"/>
          <w:highlight w:val="white"/>
        </w:rPr>
        <w:t xml:space="preserve"> </w:t>
      </w:r>
    </w:p>
    <w:p w14:paraId="00000113" w14:textId="77777777" w:rsidR="0027266F" w:rsidRDefault="0027266F">
      <w:pPr>
        <w:spacing w:line="240" w:lineRule="auto"/>
        <w:jc w:val="both"/>
        <w:rPr>
          <w:rFonts w:ascii="Times New Roman" w:eastAsia="Times New Roman" w:hAnsi="Times New Roman" w:cs="Times New Roman"/>
          <w:sz w:val="24"/>
          <w:szCs w:val="24"/>
        </w:rPr>
      </w:pPr>
    </w:p>
    <w:p w14:paraId="00000114"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highlight w:val="white"/>
        </w:rPr>
        <w:t>Content: </w:t>
      </w:r>
    </w:p>
    <w:p w14:paraId="00000115"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Cancer Genetics and Genomics. Cancer genes. </w:t>
      </w:r>
    </w:p>
    <w:p w14:paraId="00000116"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Hereditary cancer syndromes. </w:t>
      </w:r>
    </w:p>
    <w:p w14:paraId="00000117"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Familial occurrence of cancer. Sporadic cancer and genetic bases. </w:t>
      </w:r>
    </w:p>
    <w:p w14:paraId="00000118"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Genetic technology in cancer prevention, diagnosis and therapy.</w:t>
      </w:r>
    </w:p>
    <w:p w14:paraId="00000119"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hyperlink r:id="rId7">
        <w:r>
          <w:rPr>
            <w:rFonts w:ascii="Times New Roman" w:eastAsia="Times New Roman" w:hAnsi="Times New Roman" w:cs="Times New Roman"/>
            <w:color w:val="000000"/>
            <w:sz w:val="24"/>
            <w:szCs w:val="24"/>
            <w:highlight w:val="white"/>
          </w:rPr>
          <w:t>Breast cancer</w:t>
        </w:r>
      </w:hyperlink>
      <w:r>
        <w:rPr>
          <w:rFonts w:ascii="Times New Roman" w:eastAsia="Times New Roman" w:hAnsi="Times New Roman" w:cs="Times New Roman"/>
          <w:color w:val="000000"/>
          <w:sz w:val="24"/>
          <w:szCs w:val="24"/>
          <w:highlight w:val="white"/>
        </w:rPr>
        <w:t>: causes and genetic mechanism (clinical and genetic variants), diagnosis, management (prevention and treatment), prognosis, epidemiology.</w:t>
      </w:r>
    </w:p>
    <w:p w14:paraId="0000011A" w14:textId="77777777" w:rsidR="0027266F" w:rsidRDefault="0027266F">
      <w:pPr>
        <w:pBdr>
          <w:top w:val="nil"/>
          <w:left w:val="nil"/>
          <w:bottom w:val="nil"/>
          <w:right w:val="nil"/>
          <w:between w:val="nil"/>
        </w:pBdr>
        <w:spacing w:line="240" w:lineRule="auto"/>
        <w:jc w:val="both"/>
        <w:rPr>
          <w:rFonts w:ascii="Times New Roman" w:eastAsia="Times New Roman" w:hAnsi="Times New Roman" w:cs="Times New Roman"/>
          <w:sz w:val="24"/>
          <w:szCs w:val="24"/>
          <w:highlight w:val="white"/>
        </w:rPr>
      </w:pPr>
    </w:p>
    <w:p w14:paraId="0000011B" w14:textId="77777777" w:rsidR="0027266F" w:rsidRDefault="00282025">
      <w:pPr>
        <w:spacing w:before="240" w:after="240" w:line="240" w:lineRule="auto"/>
        <w:ind w:firstLine="566"/>
        <w:jc w:val="both"/>
        <w:rPr>
          <w:rFonts w:ascii="Times New Roman" w:eastAsia="Times New Roman" w:hAnsi="Times New Roman" w:cs="Times New Roman"/>
          <w:highlight w:val="white"/>
        </w:rPr>
      </w:pPr>
      <w:r>
        <w:rPr>
          <w:rFonts w:ascii="Times New Roman" w:eastAsia="Times New Roman" w:hAnsi="Times New Roman" w:cs="Times New Roman"/>
          <w:sz w:val="24"/>
          <w:szCs w:val="24"/>
          <w:highlight w:val="white"/>
        </w:rPr>
        <w:t>Cancer. Growth and division of normal cell</w:t>
      </w:r>
      <w:r>
        <w:rPr>
          <w:rFonts w:ascii="Times New Roman" w:eastAsia="Times New Roman" w:hAnsi="Times New Roman" w:cs="Times New Roman"/>
          <w:sz w:val="24"/>
          <w:szCs w:val="24"/>
          <w:highlight w:val="white"/>
        </w:rPr>
        <w:t>s are regulated by control mechanisms. These control mechanisms result in fixed life span for cells and for the organisms. One such control mechanism is contact inhibition. As a result of multiplication, the cells become crowded and come in contact with on</w:t>
      </w:r>
      <w:r>
        <w:rPr>
          <w:rFonts w:ascii="Times New Roman" w:eastAsia="Times New Roman" w:hAnsi="Times New Roman" w:cs="Times New Roman"/>
          <w:sz w:val="24"/>
          <w:szCs w:val="24"/>
          <w:highlight w:val="white"/>
        </w:rPr>
        <w:t>e another. This surface contact checks movement and division of cells. Therefore, the genes which control these processes are turned off. Vertebrate cells grown in a culture adhere to the bottom as they need support, divide, and keep in contact with one an</w:t>
      </w:r>
      <w:r>
        <w:rPr>
          <w:rFonts w:ascii="Times New Roman" w:eastAsia="Times New Roman" w:hAnsi="Times New Roman" w:cs="Times New Roman"/>
          <w:sz w:val="24"/>
          <w:szCs w:val="24"/>
          <w:highlight w:val="white"/>
        </w:rPr>
        <w:t xml:space="preserve">other and spread as a monolayer. Cell to cell contact inhibits their growth. Cancer is a disease of cells wherein the control mechanism that normally restricts cell proliferation does not operate. In other words, in the case of cancer cells, the mechanism </w:t>
      </w:r>
      <w:r>
        <w:rPr>
          <w:rFonts w:ascii="Times New Roman" w:eastAsia="Times New Roman" w:hAnsi="Times New Roman" w:cs="Times New Roman"/>
          <w:sz w:val="24"/>
          <w:szCs w:val="24"/>
          <w:highlight w:val="white"/>
        </w:rPr>
        <w:t>of contact inhibition does not function. The cells continue to divide, forming a tissue mass called tumour.</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The cancer cells may invade other tissues and cause tumours in them also. Cancer is caused, not only by viruses, but also by other mutagens such as </w:t>
      </w:r>
      <w:r>
        <w:rPr>
          <w:rFonts w:ascii="Times New Roman" w:eastAsia="Times New Roman" w:hAnsi="Times New Roman" w:cs="Times New Roman"/>
          <w:sz w:val="24"/>
          <w:szCs w:val="24"/>
          <w:highlight w:val="white"/>
        </w:rPr>
        <w:t>radiation and chemicals. All these factors are called carcinogens.</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They alter (activate) the protooncogenes.</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Altered protooncogenes are called oncogenes.</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Alteration may in­volve breaking into fragments, amplification or shifting to a new chromosomal locati</w:t>
      </w:r>
      <w:r>
        <w:rPr>
          <w:rFonts w:ascii="Times New Roman" w:eastAsia="Times New Roman" w:hAnsi="Times New Roman" w:cs="Times New Roman"/>
          <w:sz w:val="24"/>
          <w:szCs w:val="24"/>
          <w:highlight w:val="white"/>
        </w:rPr>
        <w:t>on. Intact genes control normal growth and development of cells. Alteration in genes leads to the formation of abnormal proteins, change in gene environment, suspension of the mechanism that controls cell division, which cause uncontrolled cell division an</w:t>
      </w:r>
      <w:r>
        <w:rPr>
          <w:rFonts w:ascii="Times New Roman" w:eastAsia="Times New Roman" w:hAnsi="Times New Roman" w:cs="Times New Roman"/>
          <w:sz w:val="24"/>
          <w:szCs w:val="24"/>
          <w:highlight w:val="white"/>
        </w:rPr>
        <w:t>d growth, and this is cancer.</w:t>
      </w:r>
    </w:p>
    <w:p w14:paraId="0000011C" w14:textId="77777777" w:rsidR="0027266F" w:rsidRDefault="0027266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0000011D" w14:textId="77777777" w:rsidR="0027266F" w:rsidRDefault="00282025">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highlight w:val="white"/>
        </w:rPr>
        <w:t>Questions for control:</w:t>
      </w:r>
      <w:r>
        <w:rPr>
          <w:rFonts w:ascii="Times New Roman" w:eastAsia="Times New Roman" w:hAnsi="Times New Roman" w:cs="Times New Roman"/>
          <w:b/>
          <w:i/>
          <w:color w:val="000000"/>
          <w:sz w:val="24"/>
          <w:szCs w:val="24"/>
          <w:highlight w:val="white"/>
        </w:rPr>
        <w:t> </w:t>
      </w:r>
    </w:p>
    <w:p w14:paraId="0000011E" w14:textId="77777777" w:rsidR="0027266F" w:rsidRDefault="00282025">
      <w:pPr>
        <w:numPr>
          <w:ilvl w:val="0"/>
          <w:numId w:val="3"/>
        </w:numPr>
        <w:pBdr>
          <w:top w:val="nil"/>
          <w:left w:val="nil"/>
          <w:bottom w:val="nil"/>
          <w:right w:val="nil"/>
          <w:between w:val="nil"/>
        </w:pBdr>
        <w:spacing w:line="240" w:lineRule="auto"/>
        <w:ind w:left="284" w:hanging="284"/>
        <w:jc w:val="both"/>
        <w:rPr>
          <w:rFonts w:ascii="Times New Roman" w:eastAsia="Times New Roman" w:hAnsi="Times New Roman" w:cs="Times New Roman"/>
        </w:rPr>
      </w:pPr>
      <w:r>
        <w:rPr>
          <w:rFonts w:ascii="Times New Roman" w:eastAsia="Times New Roman" w:hAnsi="Times New Roman" w:cs="Times New Roman"/>
          <w:color w:val="000000"/>
          <w:sz w:val="24"/>
          <w:szCs w:val="24"/>
          <w:highlight w:val="white"/>
        </w:rPr>
        <w:lastRenderedPageBreak/>
        <w:t xml:space="preserve">identify clinical features of </w:t>
      </w:r>
      <w:hyperlink r:id="rId8">
        <w:r>
          <w:rPr>
            <w:rFonts w:ascii="Times New Roman" w:eastAsia="Times New Roman" w:hAnsi="Times New Roman" w:cs="Times New Roman"/>
            <w:color w:val="000000"/>
            <w:sz w:val="24"/>
            <w:szCs w:val="24"/>
            <w:highlight w:val="white"/>
          </w:rPr>
          <w:t>breast cancer</w:t>
        </w:r>
      </w:hyperlink>
      <w:r>
        <w:rPr>
          <w:rFonts w:ascii="Times New Roman" w:eastAsia="Times New Roman" w:hAnsi="Times New Roman" w:cs="Times New Roman"/>
          <w:color w:val="000000"/>
          <w:sz w:val="24"/>
          <w:szCs w:val="24"/>
          <w:highlight w:val="white"/>
        </w:rPr>
        <w:t xml:space="preserve"> and explain its lifetime prevalence, genetic variability and summarize data on hereditary cancer syndromes and syndromes with familial cancer</w:t>
      </w:r>
      <w:r>
        <w:rPr>
          <w:rFonts w:ascii="Times New Roman" w:eastAsia="Times New Roman" w:hAnsi="Times New Roman" w:cs="Times New Roman"/>
          <w:sz w:val="24"/>
          <w:szCs w:val="24"/>
          <w:highlight w:val="white"/>
        </w:rPr>
        <w:t>.</w:t>
      </w:r>
    </w:p>
    <w:p w14:paraId="0000011F" w14:textId="77777777" w:rsidR="0027266F" w:rsidRDefault="00282025">
      <w:pPr>
        <w:numPr>
          <w:ilvl w:val="0"/>
          <w:numId w:val="3"/>
        </w:numPr>
        <w:pBdr>
          <w:top w:val="nil"/>
          <w:left w:val="nil"/>
          <w:bottom w:val="nil"/>
          <w:right w:val="nil"/>
          <w:between w:val="nil"/>
        </w:pBdr>
        <w:spacing w:line="240" w:lineRule="auto"/>
        <w:ind w:left="284" w:hanging="284"/>
        <w:jc w:val="both"/>
        <w:rPr>
          <w:rFonts w:ascii="Times New Roman" w:eastAsia="Times New Roman" w:hAnsi="Times New Roman" w:cs="Times New Roman"/>
        </w:rPr>
      </w:pPr>
      <w:r>
        <w:rPr>
          <w:rFonts w:ascii="Times New Roman" w:eastAsia="Times New Roman" w:hAnsi="Times New Roman" w:cs="Times New Roman"/>
          <w:color w:val="000000"/>
          <w:sz w:val="24"/>
          <w:szCs w:val="24"/>
          <w:highlight w:val="white"/>
        </w:rPr>
        <w:t>explain genetic mechanisms of oncogenesis on</w:t>
      </w:r>
      <w:r>
        <w:rPr>
          <w:rFonts w:ascii="Times New Roman" w:eastAsia="Times New Roman" w:hAnsi="Times New Roman" w:cs="Times New Roman"/>
          <w:color w:val="000000"/>
          <w:sz w:val="24"/>
          <w:szCs w:val="24"/>
          <w:highlight w:val="white"/>
        </w:rPr>
        <w:t xml:space="preserve"> </w:t>
      </w:r>
      <w:hyperlink r:id="rId9">
        <w:r>
          <w:rPr>
            <w:rFonts w:ascii="Times New Roman" w:eastAsia="Times New Roman" w:hAnsi="Times New Roman" w:cs="Times New Roman"/>
            <w:color w:val="000000"/>
            <w:sz w:val="24"/>
            <w:szCs w:val="24"/>
            <w:highlight w:val="white"/>
          </w:rPr>
          <w:t>brea</w:t>
        </w:r>
        <w:r>
          <w:rPr>
            <w:rFonts w:ascii="Times New Roman" w:eastAsia="Times New Roman" w:hAnsi="Times New Roman" w:cs="Times New Roman"/>
            <w:color w:val="000000"/>
            <w:sz w:val="24"/>
            <w:szCs w:val="24"/>
            <w:highlight w:val="white"/>
          </w:rPr>
          <w:t xml:space="preserve">st </w:t>
        </w:r>
      </w:hyperlink>
      <w:hyperlink r:id="rId10">
        <w:r>
          <w:rPr>
            <w:rFonts w:ascii="Times New Roman" w:eastAsia="Times New Roman" w:hAnsi="Times New Roman" w:cs="Times New Roman"/>
            <w:sz w:val="24"/>
            <w:szCs w:val="24"/>
            <w:highlight w:val="white"/>
          </w:rPr>
          <w:t>cancer and</w:t>
        </w:r>
      </w:hyperlink>
      <w:r>
        <w:rPr>
          <w:rFonts w:ascii="Times New Roman" w:eastAsia="Times New Roman" w:hAnsi="Times New Roman" w:cs="Times New Roman"/>
          <w:color w:val="000000"/>
          <w:sz w:val="24"/>
          <w:szCs w:val="24"/>
          <w:highlight w:val="white"/>
        </w:rPr>
        <w:t xml:space="preserve"> summarize their role in clinical variability of hereditary cancer syndromes and syndromes with familial cancer</w:t>
      </w:r>
      <w:r>
        <w:rPr>
          <w:rFonts w:ascii="Times New Roman" w:eastAsia="Times New Roman" w:hAnsi="Times New Roman" w:cs="Times New Roman"/>
          <w:sz w:val="24"/>
          <w:szCs w:val="24"/>
          <w:highlight w:val="white"/>
        </w:rPr>
        <w:t>.</w:t>
      </w:r>
    </w:p>
    <w:p w14:paraId="00000120" w14:textId="77777777" w:rsidR="0027266F" w:rsidRDefault="00282025">
      <w:pPr>
        <w:numPr>
          <w:ilvl w:val="0"/>
          <w:numId w:val="3"/>
        </w:numPr>
        <w:pBdr>
          <w:top w:val="nil"/>
          <w:left w:val="nil"/>
          <w:bottom w:val="nil"/>
          <w:right w:val="nil"/>
          <w:between w:val="nil"/>
        </w:pBdr>
        <w:spacing w:line="240" w:lineRule="auto"/>
        <w:ind w:left="284" w:hanging="284"/>
        <w:jc w:val="both"/>
        <w:rPr>
          <w:rFonts w:ascii="Times New Roman" w:eastAsia="Times New Roman" w:hAnsi="Times New Roman" w:cs="Times New Roman"/>
        </w:rPr>
      </w:pPr>
      <w:r>
        <w:rPr>
          <w:rFonts w:ascii="Times New Roman" w:eastAsia="Times New Roman" w:hAnsi="Times New Roman" w:cs="Times New Roman"/>
          <w:color w:val="000000"/>
          <w:sz w:val="24"/>
          <w:szCs w:val="24"/>
          <w:highlight w:val="white"/>
        </w:rPr>
        <w:t>compare and contrast different diagnostic strategies of</w:t>
      </w:r>
      <w:hyperlink r:id="rId11">
        <w:r>
          <w:rPr>
            <w:rFonts w:ascii="Times New Roman" w:eastAsia="Times New Roman" w:hAnsi="Times New Roman" w:cs="Times New Roman"/>
            <w:color w:val="000000"/>
            <w:sz w:val="24"/>
            <w:szCs w:val="24"/>
            <w:highlight w:val="white"/>
          </w:rPr>
          <w:t xml:space="preserve"> breast cancer</w:t>
        </w:r>
      </w:hyperlink>
      <w:r>
        <w:rPr>
          <w:rFonts w:ascii="Times New Roman" w:eastAsia="Times New Roman" w:hAnsi="Times New Roman" w:cs="Times New Roman"/>
          <w:color w:val="000000"/>
          <w:sz w:val="24"/>
          <w:szCs w:val="24"/>
          <w:highlight w:val="white"/>
        </w:rPr>
        <w:t xml:space="preserve"> and summarize principles of diagnosis of hereditary cancer syndromes and syndromes with familial cancer and discuss related ethical and legal issues</w:t>
      </w:r>
      <w:r>
        <w:rPr>
          <w:rFonts w:ascii="Times New Roman" w:eastAsia="Times New Roman" w:hAnsi="Times New Roman" w:cs="Times New Roman"/>
          <w:sz w:val="24"/>
          <w:szCs w:val="24"/>
          <w:highlight w:val="white"/>
        </w:rPr>
        <w:t>.</w:t>
      </w:r>
    </w:p>
    <w:p w14:paraId="00000121" w14:textId="77777777" w:rsidR="0027266F" w:rsidRDefault="00282025">
      <w:pPr>
        <w:numPr>
          <w:ilvl w:val="0"/>
          <w:numId w:val="3"/>
        </w:numPr>
        <w:pBdr>
          <w:top w:val="nil"/>
          <w:left w:val="nil"/>
          <w:bottom w:val="nil"/>
          <w:right w:val="nil"/>
          <w:between w:val="nil"/>
        </w:pBdr>
        <w:spacing w:line="240" w:lineRule="auto"/>
        <w:ind w:left="284" w:hanging="284"/>
        <w:jc w:val="both"/>
        <w:rPr>
          <w:rFonts w:ascii="Times New Roman" w:eastAsia="Times New Roman" w:hAnsi="Times New Roman" w:cs="Times New Roman"/>
        </w:rPr>
      </w:pPr>
      <w:r>
        <w:rPr>
          <w:rFonts w:ascii="Times New Roman" w:eastAsia="Times New Roman" w:hAnsi="Times New Roman" w:cs="Times New Roman"/>
          <w:color w:val="000000"/>
          <w:sz w:val="24"/>
          <w:szCs w:val="24"/>
          <w:highlight w:val="white"/>
        </w:rPr>
        <w:t>compare and contrast different managemen</w:t>
      </w:r>
      <w:r>
        <w:rPr>
          <w:rFonts w:ascii="Times New Roman" w:eastAsia="Times New Roman" w:hAnsi="Times New Roman" w:cs="Times New Roman"/>
          <w:color w:val="000000"/>
          <w:sz w:val="24"/>
          <w:szCs w:val="24"/>
          <w:highlight w:val="white"/>
        </w:rPr>
        <w:t>t strategies of</w:t>
      </w:r>
      <w:hyperlink r:id="rId12">
        <w:r>
          <w:rPr>
            <w:rFonts w:ascii="Times New Roman" w:eastAsia="Times New Roman" w:hAnsi="Times New Roman" w:cs="Times New Roman"/>
            <w:color w:val="000000"/>
            <w:sz w:val="24"/>
            <w:szCs w:val="24"/>
            <w:highlight w:val="white"/>
          </w:rPr>
          <w:t xml:space="preserve"> breast cancer</w:t>
        </w:r>
      </w:hyperlink>
      <w:r>
        <w:rPr>
          <w:rFonts w:ascii="Times New Roman" w:eastAsia="Times New Roman" w:hAnsi="Times New Roman" w:cs="Times New Roman"/>
          <w:color w:val="000000"/>
          <w:sz w:val="24"/>
          <w:szCs w:val="24"/>
          <w:highlight w:val="white"/>
        </w:rPr>
        <w:t xml:space="preserve"> and summarize principles of management of hereditary cancer syndromes and syndromes with familial cancer (prevention, treatment) and discuss related ethical and le</w:t>
      </w:r>
      <w:r>
        <w:rPr>
          <w:rFonts w:ascii="Times New Roman" w:eastAsia="Times New Roman" w:hAnsi="Times New Roman" w:cs="Times New Roman"/>
          <w:color w:val="000000"/>
          <w:sz w:val="24"/>
          <w:szCs w:val="24"/>
          <w:highlight w:val="white"/>
        </w:rPr>
        <w:t>gal issues</w:t>
      </w:r>
      <w:r>
        <w:rPr>
          <w:rFonts w:ascii="Times New Roman" w:eastAsia="Times New Roman" w:hAnsi="Times New Roman" w:cs="Times New Roman"/>
          <w:sz w:val="24"/>
          <w:szCs w:val="24"/>
          <w:highlight w:val="white"/>
        </w:rPr>
        <w:t>.</w:t>
      </w:r>
    </w:p>
    <w:p w14:paraId="00000122" w14:textId="77777777" w:rsidR="0027266F" w:rsidRDefault="00282025">
      <w:pPr>
        <w:numPr>
          <w:ilvl w:val="0"/>
          <w:numId w:val="3"/>
        </w:numPr>
        <w:pBdr>
          <w:top w:val="nil"/>
          <w:left w:val="nil"/>
          <w:bottom w:val="nil"/>
          <w:right w:val="nil"/>
          <w:between w:val="nil"/>
        </w:pBdr>
        <w:spacing w:line="240" w:lineRule="auto"/>
        <w:ind w:left="284" w:hanging="284"/>
        <w:jc w:val="both"/>
        <w:rPr>
          <w:rFonts w:ascii="Times New Roman" w:eastAsia="Times New Roman" w:hAnsi="Times New Roman" w:cs="Times New Roman"/>
        </w:rPr>
      </w:pPr>
      <w:r>
        <w:rPr>
          <w:rFonts w:ascii="Times New Roman" w:eastAsia="Times New Roman" w:hAnsi="Times New Roman" w:cs="Times New Roman"/>
          <w:color w:val="000000"/>
          <w:sz w:val="24"/>
          <w:szCs w:val="24"/>
          <w:highlight w:val="white"/>
        </w:rPr>
        <w:t>summarize epidemiologic data of hereditary cancer syndromes and syndromes with familial cancer on the example of</w:t>
      </w:r>
      <w:hyperlink r:id="rId13">
        <w:r>
          <w:rPr>
            <w:rFonts w:ascii="Times New Roman" w:eastAsia="Times New Roman" w:hAnsi="Times New Roman" w:cs="Times New Roman"/>
            <w:color w:val="000000"/>
            <w:sz w:val="24"/>
            <w:szCs w:val="24"/>
            <w:highlight w:val="white"/>
          </w:rPr>
          <w:t xml:space="preserve"> breast cancer</w:t>
        </w:r>
      </w:hyperlink>
      <w:r>
        <w:rPr>
          <w:rFonts w:ascii="Times New Roman" w:eastAsia="Times New Roman" w:hAnsi="Times New Roman" w:cs="Times New Roman"/>
          <w:sz w:val="24"/>
          <w:szCs w:val="24"/>
        </w:rPr>
        <w:t>.</w:t>
      </w:r>
    </w:p>
    <w:p w14:paraId="00000123" w14:textId="77777777" w:rsidR="0027266F" w:rsidRDefault="00282025">
      <w:pPr>
        <w:numPr>
          <w:ilvl w:val="0"/>
          <w:numId w:val="3"/>
        </w:numPr>
        <w:pBdr>
          <w:top w:val="nil"/>
          <w:left w:val="nil"/>
          <w:bottom w:val="nil"/>
          <w:right w:val="nil"/>
          <w:between w:val="nil"/>
        </w:pBdr>
        <w:spacing w:line="240" w:lineRule="auto"/>
        <w:ind w:left="284" w:hanging="284"/>
        <w:jc w:val="both"/>
        <w:rPr>
          <w:rFonts w:ascii="Times New Roman" w:eastAsia="Times New Roman" w:hAnsi="Times New Roman" w:cs="Times New Roman"/>
        </w:rPr>
      </w:pPr>
      <w:r>
        <w:rPr>
          <w:rFonts w:ascii="Times New Roman" w:eastAsia="Times New Roman" w:hAnsi="Times New Roman" w:cs="Times New Roman"/>
          <w:sz w:val="24"/>
          <w:szCs w:val="24"/>
          <w:highlight w:val="white"/>
        </w:rPr>
        <w:t>discuss the impact</w:t>
      </w:r>
      <w:r>
        <w:rPr>
          <w:rFonts w:ascii="Times New Roman" w:eastAsia="Times New Roman" w:hAnsi="Times New Roman" w:cs="Times New Roman"/>
          <w:color w:val="000000"/>
          <w:sz w:val="24"/>
          <w:szCs w:val="24"/>
          <w:highlight w:val="white"/>
        </w:rPr>
        <w:t xml:space="preserve"> of diagnosis of hereditary cancer </w:t>
      </w:r>
      <w:r>
        <w:rPr>
          <w:rFonts w:ascii="Times New Roman" w:eastAsia="Times New Roman" w:hAnsi="Times New Roman" w:cs="Times New Roman"/>
          <w:color w:val="000000"/>
          <w:sz w:val="24"/>
          <w:szCs w:val="24"/>
          <w:highlight w:val="white"/>
        </w:rPr>
        <w:t>syndromes and syndromes with familial cancer on the individual and the family</w:t>
      </w:r>
      <w:r>
        <w:rPr>
          <w:rFonts w:ascii="Times New Roman" w:eastAsia="Times New Roman" w:hAnsi="Times New Roman" w:cs="Times New Roman"/>
          <w:sz w:val="24"/>
          <w:szCs w:val="24"/>
          <w:highlight w:val="white"/>
        </w:rPr>
        <w:t>.</w:t>
      </w:r>
    </w:p>
    <w:p w14:paraId="00000124" w14:textId="77777777" w:rsidR="0027266F" w:rsidRDefault="00282025">
      <w:pPr>
        <w:numPr>
          <w:ilvl w:val="0"/>
          <w:numId w:val="3"/>
        </w:numPr>
        <w:pBdr>
          <w:top w:val="nil"/>
          <w:left w:val="nil"/>
          <w:bottom w:val="nil"/>
          <w:right w:val="nil"/>
          <w:between w:val="nil"/>
        </w:pBdr>
        <w:spacing w:line="240" w:lineRule="auto"/>
        <w:ind w:left="284" w:hanging="284"/>
        <w:jc w:val="both"/>
        <w:rPr>
          <w:rFonts w:ascii="Times New Roman" w:eastAsia="Times New Roman" w:hAnsi="Times New Roman" w:cs="Times New Roman"/>
        </w:rPr>
      </w:pPr>
      <w:r>
        <w:rPr>
          <w:rFonts w:ascii="Times New Roman" w:eastAsia="Times New Roman" w:hAnsi="Times New Roman" w:cs="Times New Roman"/>
          <w:color w:val="000000"/>
          <w:sz w:val="24"/>
          <w:szCs w:val="24"/>
          <w:highlight w:val="white"/>
        </w:rPr>
        <w:t xml:space="preserve">demonstrate respect </w:t>
      </w:r>
      <w:r>
        <w:rPr>
          <w:rFonts w:ascii="Times New Roman" w:eastAsia="Times New Roman" w:hAnsi="Times New Roman" w:cs="Times New Roman"/>
          <w:sz w:val="24"/>
          <w:szCs w:val="24"/>
          <w:highlight w:val="white"/>
        </w:rPr>
        <w:t>for a patient's</w:t>
      </w:r>
      <w:r>
        <w:rPr>
          <w:rFonts w:ascii="Times New Roman" w:eastAsia="Times New Roman" w:hAnsi="Times New Roman" w:cs="Times New Roman"/>
          <w:color w:val="000000"/>
          <w:sz w:val="24"/>
          <w:szCs w:val="24"/>
          <w:highlight w:val="white"/>
        </w:rPr>
        <w:t xml:space="preserve"> religious, cultural, social and ethical beliefs and understand how that might affect the decisions the patients make.</w:t>
      </w:r>
    </w:p>
    <w:p w14:paraId="00000125" w14:textId="77777777" w:rsidR="0027266F" w:rsidRDefault="0027266F">
      <w:pPr>
        <w:spacing w:line="240" w:lineRule="auto"/>
        <w:jc w:val="both"/>
        <w:rPr>
          <w:rFonts w:ascii="Times New Roman" w:eastAsia="Times New Roman" w:hAnsi="Times New Roman" w:cs="Times New Roman"/>
          <w:b/>
          <w:i/>
          <w:color w:val="000000"/>
          <w:sz w:val="24"/>
          <w:szCs w:val="24"/>
          <w:highlight w:val="white"/>
        </w:rPr>
      </w:pPr>
    </w:p>
    <w:p w14:paraId="00000126" w14:textId="77777777" w:rsidR="0027266F" w:rsidRDefault="00282025">
      <w:pPr>
        <w:spacing w:line="240" w:lineRule="auto"/>
        <w:jc w:val="both"/>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b/>
          <w:i/>
          <w:color w:val="000000"/>
          <w:sz w:val="24"/>
          <w:szCs w:val="24"/>
          <w:highlight w:val="white"/>
        </w:rPr>
        <w:t>Recommended References:</w:t>
      </w:r>
    </w:p>
    <w:p w14:paraId="00000127"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 Thompson &amp; Thompson Genetics in Medicine 8</w:t>
      </w:r>
      <w:r>
        <w:rPr>
          <w:rFonts w:ascii="Times New Roman" w:eastAsia="Times New Roman" w:hAnsi="Times New Roman" w:cs="Times New Roman"/>
          <w:color w:val="000000"/>
          <w:sz w:val="24"/>
          <w:szCs w:val="24"/>
          <w:highlight w:val="white"/>
          <w:vertAlign w:val="superscript"/>
        </w:rPr>
        <w:t>th</w:t>
      </w:r>
      <w:r>
        <w:rPr>
          <w:rFonts w:ascii="Times New Roman" w:eastAsia="Times New Roman" w:hAnsi="Times New Roman" w:cs="Times New Roman"/>
          <w:color w:val="000000"/>
          <w:sz w:val="24"/>
          <w:szCs w:val="24"/>
          <w:highlight w:val="white"/>
        </w:rPr>
        <w:t xml:space="preserve"> edition. Robert L. Nussbaum, Roderick R. McInnes, Huntington F. Fillard. </w:t>
      </w:r>
      <w:r>
        <w:rPr>
          <w:rFonts w:ascii="Times New Roman" w:eastAsia="Times New Roman" w:hAnsi="Times New Roman" w:cs="Times New Roman"/>
          <w:sz w:val="24"/>
          <w:szCs w:val="24"/>
        </w:rPr>
        <w:t>Copyright © 2016 by Elsevier Inc.</w:t>
      </w:r>
    </w:p>
    <w:p w14:paraId="00000128" w14:textId="77777777" w:rsidR="0027266F" w:rsidRDefault="00282025">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 Emery’s elements of Medical Genetics 15</w:t>
      </w:r>
      <w:r>
        <w:rPr>
          <w:rFonts w:ascii="Times New Roman" w:eastAsia="Times New Roman" w:hAnsi="Times New Roman" w:cs="Times New Roman"/>
          <w:color w:val="000000"/>
          <w:sz w:val="24"/>
          <w:szCs w:val="24"/>
          <w:highlight w:val="white"/>
          <w:vertAlign w:val="superscript"/>
        </w:rPr>
        <w:t>th</w:t>
      </w:r>
      <w:r>
        <w:rPr>
          <w:rFonts w:ascii="Times New Roman" w:eastAsia="Times New Roman" w:hAnsi="Times New Roman" w:cs="Times New Roman"/>
          <w:color w:val="000000"/>
          <w:sz w:val="24"/>
          <w:szCs w:val="24"/>
          <w:highlight w:val="white"/>
        </w:rPr>
        <w:t xml:space="preserve"> edition. Peter D. Turnpenny, Sia</w:t>
      </w:r>
      <w:r>
        <w:rPr>
          <w:rFonts w:ascii="Times New Roman" w:eastAsia="Times New Roman" w:hAnsi="Times New Roman" w:cs="Times New Roman"/>
          <w:color w:val="000000"/>
          <w:sz w:val="24"/>
          <w:szCs w:val="24"/>
          <w:highlight w:val="white"/>
        </w:rPr>
        <w:t xml:space="preserve">n Ellard. </w:t>
      </w:r>
    </w:p>
    <w:p w14:paraId="00000129"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2017 Elsevier Limited.</w:t>
      </w:r>
    </w:p>
    <w:p w14:paraId="0000012A"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Emery and Rimoin’s principles and practice of medical genetics and genomics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Reed E. Pyeritz, Bruce R. Korf, Wayne W. Grody. Copyright © 2019 Elsevier Inc.</w:t>
      </w:r>
    </w:p>
    <w:p w14:paraId="0000012B" w14:textId="77777777" w:rsidR="0027266F" w:rsidRDefault="0027266F">
      <w:pPr>
        <w:spacing w:line="240" w:lineRule="auto"/>
        <w:jc w:val="both"/>
        <w:rPr>
          <w:color w:val="000000"/>
          <w:sz w:val="28"/>
          <w:szCs w:val="28"/>
          <w:highlight w:val="white"/>
        </w:rPr>
      </w:pPr>
    </w:p>
    <w:p w14:paraId="0000012C"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 xml:space="preserve">Lecture </w:t>
      </w:r>
      <w:r>
        <w:rPr>
          <w:rFonts w:ascii="Times New Roman" w:eastAsia="Times New Roman" w:hAnsi="Times New Roman" w:cs="Times New Roman"/>
          <w:b/>
          <w:color w:val="000000"/>
          <w:sz w:val="24"/>
          <w:szCs w:val="24"/>
        </w:rPr>
        <w:t>14-15</w:t>
      </w:r>
    </w:p>
    <w:p w14:paraId="0000012D" w14:textId="77777777" w:rsidR="0027266F" w:rsidRDefault="00282025">
      <w:pPr>
        <w:spacing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Polygenic disorders: developmental malformation</w:t>
      </w:r>
    </w:p>
    <w:p w14:paraId="0000012E" w14:textId="77777777" w:rsidR="0027266F" w:rsidRDefault="0027266F">
      <w:pPr>
        <w:spacing w:line="240" w:lineRule="auto"/>
        <w:jc w:val="both"/>
        <w:rPr>
          <w:rFonts w:ascii="Times New Roman" w:eastAsia="Times New Roman" w:hAnsi="Times New Roman" w:cs="Times New Roman"/>
          <w:b/>
          <w:i/>
          <w:color w:val="000000"/>
          <w:highlight w:val="white"/>
        </w:rPr>
      </w:pPr>
    </w:p>
    <w:p w14:paraId="0000012F"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highlight w:val="white"/>
        </w:rPr>
        <w:t>Goal:</w:t>
      </w:r>
    </w:p>
    <w:p w14:paraId="00000130"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highlight w:val="white"/>
        </w:rPr>
        <w:t xml:space="preserve">Demonstrate the understanding of </w:t>
      </w:r>
      <w:r>
        <w:rPr>
          <w:rFonts w:ascii="Times New Roman" w:eastAsia="Times New Roman" w:hAnsi="Times New Roman" w:cs="Times New Roman"/>
          <w:color w:val="000000"/>
          <w:sz w:val="24"/>
          <w:szCs w:val="24"/>
        </w:rPr>
        <w:t>developmental malformation</w:t>
      </w:r>
      <w:r>
        <w:rPr>
          <w:rFonts w:ascii="Times New Roman" w:eastAsia="Times New Roman" w:hAnsi="Times New Roman" w:cs="Times New Roman"/>
          <w:color w:val="202124"/>
          <w:sz w:val="24"/>
          <w:szCs w:val="24"/>
          <w:highlight w:val="white"/>
        </w:rPr>
        <w:t xml:space="preserve">, their </w:t>
      </w:r>
      <w:r>
        <w:rPr>
          <w:rFonts w:ascii="Times New Roman" w:eastAsia="Times New Roman" w:hAnsi="Times New Roman" w:cs="Times New Roman"/>
          <w:color w:val="000000"/>
          <w:sz w:val="24"/>
          <w:szCs w:val="24"/>
          <w:highlight w:val="white"/>
        </w:rPr>
        <w:t xml:space="preserve">causes and transmission. </w:t>
      </w:r>
      <w:r>
        <w:rPr>
          <w:rFonts w:ascii="Times New Roman" w:eastAsia="Times New Roman" w:hAnsi="Times New Roman" w:cs="Times New Roman"/>
          <w:i/>
          <w:color w:val="000000"/>
          <w:sz w:val="24"/>
          <w:szCs w:val="24"/>
          <w:highlight w:val="white"/>
        </w:rPr>
        <w:t xml:space="preserve"> </w:t>
      </w:r>
    </w:p>
    <w:p w14:paraId="00000131" w14:textId="77777777" w:rsidR="0027266F" w:rsidRDefault="0027266F">
      <w:pPr>
        <w:spacing w:line="240" w:lineRule="auto"/>
        <w:jc w:val="both"/>
        <w:rPr>
          <w:rFonts w:ascii="Times New Roman" w:eastAsia="Times New Roman" w:hAnsi="Times New Roman" w:cs="Times New Roman"/>
          <w:sz w:val="24"/>
          <w:szCs w:val="24"/>
        </w:rPr>
      </w:pPr>
    </w:p>
    <w:p w14:paraId="00000132"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highlight w:val="white"/>
        </w:rPr>
        <w:t>Content: </w:t>
      </w:r>
    </w:p>
    <w:p w14:paraId="00000133"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Polygenic disorders: developmental malformation.</w:t>
      </w:r>
    </w:p>
    <w:p w14:paraId="00000134"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Teratogenesis</w:t>
      </w:r>
    </w:p>
    <w:p w14:paraId="00000135"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Classification, causes, mechanisms,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prevalence, phenotypic manifestation, clinical significance.  </w:t>
      </w:r>
    </w:p>
    <w:p w14:paraId="00000136"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Neural tube defects (NTDs): definition, types, causes, mechanisms, diagnosis, prevention, epidemiology and management.</w:t>
      </w:r>
    </w:p>
    <w:p w14:paraId="00000137"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Cleft lip</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xml:space="preserve">and cleft palate: </w:t>
      </w:r>
      <w:r>
        <w:rPr>
          <w:rFonts w:ascii="Times New Roman" w:eastAsia="Times New Roman" w:hAnsi="Times New Roman" w:cs="Times New Roman"/>
          <w:color w:val="222222"/>
          <w:sz w:val="24"/>
          <w:szCs w:val="24"/>
          <w:highlight w:val="white"/>
        </w:rPr>
        <w:t>definition</w:t>
      </w:r>
      <w:r>
        <w:rPr>
          <w:rFonts w:ascii="Times New Roman" w:eastAsia="Times New Roman" w:hAnsi="Times New Roman" w:cs="Times New Roman"/>
          <w:color w:val="222222"/>
          <w:sz w:val="24"/>
          <w:szCs w:val="24"/>
          <w:highlight w:val="white"/>
        </w:rPr>
        <w:t>, types, causes, mechanisms, diagnosis, prevention, epidemiology and management.</w:t>
      </w:r>
    </w:p>
    <w:p w14:paraId="00000138"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000000"/>
          <w:sz w:val="24"/>
          <w:szCs w:val="24"/>
          <w:highlight w:val="white"/>
        </w:rPr>
        <w:t xml:space="preserve">Hip dysplasia: </w:t>
      </w:r>
      <w:r>
        <w:rPr>
          <w:rFonts w:ascii="Times New Roman" w:eastAsia="Times New Roman" w:hAnsi="Times New Roman" w:cs="Times New Roman"/>
          <w:color w:val="222222"/>
          <w:sz w:val="24"/>
          <w:szCs w:val="24"/>
          <w:highlight w:val="white"/>
        </w:rPr>
        <w:t>definition, types, causes, mechanisms, diagnosis, prevention, epidemiology and management.</w:t>
      </w:r>
    </w:p>
    <w:p w14:paraId="00000139" w14:textId="77777777" w:rsidR="0027266F" w:rsidRDefault="0027266F">
      <w:pPr>
        <w:pBdr>
          <w:top w:val="nil"/>
          <w:left w:val="nil"/>
          <w:bottom w:val="nil"/>
          <w:right w:val="nil"/>
          <w:between w:val="nil"/>
        </w:pBdr>
        <w:spacing w:line="240" w:lineRule="auto"/>
        <w:jc w:val="both"/>
        <w:rPr>
          <w:rFonts w:ascii="Times New Roman" w:eastAsia="Times New Roman" w:hAnsi="Times New Roman" w:cs="Times New Roman"/>
          <w:color w:val="222222"/>
          <w:sz w:val="24"/>
          <w:szCs w:val="24"/>
          <w:highlight w:val="white"/>
        </w:rPr>
      </w:pPr>
    </w:p>
    <w:p w14:paraId="0000013A" w14:textId="77777777" w:rsidR="0027266F" w:rsidRDefault="00282025">
      <w:pPr>
        <w:spacing w:before="240" w:after="240" w:line="240" w:lineRule="auto"/>
        <w:ind w:firstLine="566"/>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Neural tube defects (e.g., spina bifida and anencephaly) may be diag</w:t>
      </w:r>
      <w:r>
        <w:rPr>
          <w:rFonts w:ascii="Times New Roman" w:eastAsia="Times New Roman" w:hAnsi="Times New Roman" w:cs="Times New Roman"/>
          <w:color w:val="222222"/>
          <w:sz w:val="24"/>
          <w:szCs w:val="24"/>
          <w:highlight w:val="white"/>
        </w:rPr>
        <w:t>nosed prenatally by detecting high alpha-fetoprotein levels in the amniotic fluid or in the maternal serum.</w:t>
      </w:r>
    </w:p>
    <w:p w14:paraId="0000013B" w14:textId="77777777" w:rsidR="0027266F" w:rsidRDefault="00282025">
      <w:pPr>
        <w:spacing w:before="240" w:after="240" w:line="240" w:lineRule="auto"/>
        <w:ind w:firstLine="566"/>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Spina bifida usually occurs in the sacrolumbar region. Includes the following variations:</w:t>
      </w:r>
    </w:p>
    <w:p w14:paraId="0000013C" w14:textId="77777777" w:rsidR="0027266F" w:rsidRDefault="00282025">
      <w:pPr>
        <w:spacing w:before="240" w:after="24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spina bifida occulta is defect in the ventral arches, oc</w:t>
      </w:r>
      <w:r>
        <w:rPr>
          <w:rFonts w:ascii="Times New Roman" w:eastAsia="Times New Roman" w:hAnsi="Times New Roman" w:cs="Times New Roman"/>
          <w:color w:val="222222"/>
          <w:sz w:val="24"/>
          <w:szCs w:val="24"/>
          <w:highlight w:val="white"/>
        </w:rPr>
        <w:t>curs in 10% of the population;</w:t>
      </w:r>
    </w:p>
    <w:p w14:paraId="0000013D" w14:textId="77777777" w:rsidR="0027266F" w:rsidRDefault="00282025">
      <w:pPr>
        <w:spacing w:before="240" w:after="24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spina bifida with meningocele occurs when the meninges project through a vertebral defect, forming a sac filled with CSF;</w:t>
      </w:r>
    </w:p>
    <w:p w14:paraId="0000013E" w14:textId="77777777" w:rsidR="0027266F" w:rsidRDefault="00282025">
      <w:pPr>
        <w:spacing w:before="240" w:after="24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spina bifida with meningomyelocele occurs when the meninges and spinal cord project through a verte</w:t>
      </w:r>
      <w:r>
        <w:rPr>
          <w:rFonts w:ascii="Times New Roman" w:eastAsia="Times New Roman" w:hAnsi="Times New Roman" w:cs="Times New Roman"/>
          <w:color w:val="222222"/>
          <w:sz w:val="24"/>
          <w:szCs w:val="24"/>
          <w:highlight w:val="white"/>
        </w:rPr>
        <w:t>bral defect, forming a sac;</w:t>
      </w:r>
    </w:p>
    <w:p w14:paraId="0000013F" w14:textId="77777777" w:rsidR="0027266F" w:rsidRDefault="00282025">
      <w:pPr>
        <w:pBdr>
          <w:top w:val="nil"/>
          <w:left w:val="nil"/>
          <w:bottom w:val="nil"/>
          <w:right w:val="nil"/>
          <w:between w:val="nil"/>
        </w:pBdr>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spina bifida with myeloschisis results in an open neural tube that lies on the surface of the back</w:t>
      </w:r>
      <w:r>
        <w:rPr>
          <w:rFonts w:ascii="Times New Roman" w:eastAsia="Times New Roman" w:hAnsi="Times New Roman" w:cs="Times New Roman"/>
          <w:color w:val="222222"/>
          <w:sz w:val="28"/>
          <w:szCs w:val="28"/>
          <w:highlight w:val="white"/>
        </w:rPr>
        <w:t>.</w:t>
      </w:r>
    </w:p>
    <w:p w14:paraId="00000140" w14:textId="77777777" w:rsidR="0027266F" w:rsidRDefault="0027266F">
      <w:pPr>
        <w:pBdr>
          <w:top w:val="nil"/>
          <w:left w:val="nil"/>
          <w:bottom w:val="nil"/>
          <w:right w:val="nil"/>
          <w:between w:val="nil"/>
        </w:pBdr>
        <w:spacing w:line="240" w:lineRule="auto"/>
        <w:ind w:left="360"/>
        <w:jc w:val="both"/>
        <w:rPr>
          <w:rFonts w:ascii="Times New Roman" w:eastAsia="Times New Roman" w:hAnsi="Times New Roman" w:cs="Times New Roman"/>
          <w:color w:val="000000"/>
          <w:sz w:val="24"/>
          <w:szCs w:val="24"/>
        </w:rPr>
      </w:pPr>
    </w:p>
    <w:p w14:paraId="00000141" w14:textId="77777777" w:rsidR="0027266F" w:rsidRDefault="00282025">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highlight w:val="white"/>
        </w:rPr>
        <w:t>Questions for control:</w:t>
      </w:r>
      <w:r>
        <w:rPr>
          <w:rFonts w:ascii="Times New Roman" w:eastAsia="Times New Roman" w:hAnsi="Times New Roman" w:cs="Times New Roman"/>
          <w:b/>
          <w:i/>
          <w:color w:val="000000"/>
          <w:sz w:val="24"/>
          <w:szCs w:val="24"/>
          <w:highlight w:val="white"/>
        </w:rPr>
        <w:t> </w:t>
      </w:r>
    </w:p>
    <w:p w14:paraId="00000142" w14:textId="77777777" w:rsidR="0027266F" w:rsidRDefault="00282025">
      <w:pPr>
        <w:numPr>
          <w:ilvl w:val="0"/>
          <w:numId w:val="7"/>
        </w:numPr>
        <w:spacing w:line="240" w:lineRule="auto"/>
        <w:ind w:left="284" w:hanging="2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identify clinical features of developmental malformations and explain their clinical variability.</w:t>
      </w:r>
    </w:p>
    <w:p w14:paraId="00000143" w14:textId="77777777" w:rsidR="0027266F" w:rsidRDefault="00282025">
      <w:pPr>
        <w:numPr>
          <w:ilvl w:val="0"/>
          <w:numId w:val="7"/>
        </w:numPr>
        <w:spacing w:line="240" w:lineRule="auto"/>
        <w:ind w:left="284" w:hanging="2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explain principles of diagnosis of developmental malformation in general and discuss related ethical and legal issues</w:t>
      </w:r>
      <w:r>
        <w:rPr>
          <w:rFonts w:ascii="Times New Roman" w:eastAsia="Times New Roman" w:hAnsi="Times New Roman" w:cs="Times New Roman"/>
          <w:sz w:val="24"/>
          <w:szCs w:val="24"/>
          <w:highlight w:val="white"/>
        </w:rPr>
        <w:t>.</w:t>
      </w:r>
    </w:p>
    <w:p w14:paraId="00000144" w14:textId="77777777" w:rsidR="0027266F" w:rsidRDefault="00282025">
      <w:pPr>
        <w:numPr>
          <w:ilvl w:val="0"/>
          <w:numId w:val="7"/>
        </w:numPr>
        <w:spacing w:line="240" w:lineRule="auto"/>
        <w:ind w:left="284" w:hanging="2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explain management of developmental malformation in general (prevention, treatment) and  discuss related ethical and legal issues</w:t>
      </w:r>
      <w:r>
        <w:rPr>
          <w:rFonts w:ascii="Times New Roman" w:eastAsia="Times New Roman" w:hAnsi="Times New Roman" w:cs="Times New Roman"/>
          <w:sz w:val="24"/>
          <w:szCs w:val="24"/>
          <w:highlight w:val="white"/>
        </w:rPr>
        <w:t>.</w:t>
      </w:r>
    </w:p>
    <w:p w14:paraId="00000145" w14:textId="77777777" w:rsidR="0027266F" w:rsidRDefault="00282025">
      <w:pPr>
        <w:numPr>
          <w:ilvl w:val="0"/>
          <w:numId w:val="7"/>
        </w:numPr>
        <w:spacing w:line="240" w:lineRule="auto"/>
        <w:ind w:left="284" w:hanging="29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discus</w:t>
      </w:r>
      <w:r>
        <w:rPr>
          <w:rFonts w:ascii="Times New Roman" w:eastAsia="Times New Roman" w:hAnsi="Times New Roman" w:cs="Times New Roman"/>
          <w:sz w:val="24"/>
          <w:szCs w:val="24"/>
          <w:highlight w:val="white"/>
        </w:rPr>
        <w:t>s the impact</w:t>
      </w:r>
      <w:r>
        <w:rPr>
          <w:rFonts w:ascii="Times New Roman" w:eastAsia="Times New Roman" w:hAnsi="Times New Roman" w:cs="Times New Roman"/>
          <w:color w:val="000000"/>
          <w:sz w:val="24"/>
          <w:szCs w:val="24"/>
          <w:highlight w:val="white"/>
        </w:rPr>
        <w:t xml:space="preserve"> of diagnosis of developmental malformation on the individual and the family</w:t>
      </w:r>
      <w:r>
        <w:rPr>
          <w:rFonts w:ascii="Times New Roman" w:eastAsia="Times New Roman" w:hAnsi="Times New Roman" w:cs="Times New Roman"/>
          <w:sz w:val="24"/>
          <w:szCs w:val="24"/>
          <w:highlight w:val="white"/>
        </w:rPr>
        <w:t>.</w:t>
      </w:r>
    </w:p>
    <w:p w14:paraId="00000146" w14:textId="77777777" w:rsidR="0027266F" w:rsidRDefault="00282025">
      <w:pPr>
        <w:numPr>
          <w:ilvl w:val="0"/>
          <w:numId w:val="7"/>
        </w:numPr>
        <w:spacing w:line="240" w:lineRule="auto"/>
        <w:ind w:left="284" w:hanging="2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demonstrate respect </w:t>
      </w:r>
      <w:r>
        <w:rPr>
          <w:rFonts w:ascii="Times New Roman" w:eastAsia="Times New Roman" w:hAnsi="Times New Roman" w:cs="Times New Roman"/>
          <w:sz w:val="24"/>
          <w:szCs w:val="24"/>
          <w:highlight w:val="white"/>
        </w:rPr>
        <w:t>for a patient's</w:t>
      </w:r>
      <w:r>
        <w:rPr>
          <w:rFonts w:ascii="Times New Roman" w:eastAsia="Times New Roman" w:hAnsi="Times New Roman" w:cs="Times New Roman"/>
          <w:color w:val="000000"/>
          <w:sz w:val="24"/>
          <w:szCs w:val="24"/>
          <w:highlight w:val="white"/>
        </w:rPr>
        <w:t xml:space="preserve"> religious, cultural, social and ethical beliefs and understand how that might affect the decisions the patients make.</w:t>
      </w:r>
    </w:p>
    <w:p w14:paraId="00000147" w14:textId="77777777" w:rsidR="0027266F" w:rsidRDefault="00282025">
      <w:pPr>
        <w:numPr>
          <w:ilvl w:val="0"/>
          <w:numId w:val="7"/>
        </w:numPr>
        <w:spacing w:line="240" w:lineRule="auto"/>
        <w:ind w:left="284" w:hanging="2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work with g</w:t>
      </w:r>
      <w:r>
        <w:rPr>
          <w:rFonts w:ascii="Times New Roman" w:eastAsia="Times New Roman" w:hAnsi="Times New Roman" w:cs="Times New Roman"/>
          <w:color w:val="000000"/>
          <w:sz w:val="24"/>
          <w:szCs w:val="24"/>
          <w:highlight w:val="white"/>
        </w:rPr>
        <w:t>enetic databases (OMIM &amp; etc).   </w:t>
      </w:r>
    </w:p>
    <w:p w14:paraId="00000148" w14:textId="77777777" w:rsidR="0027266F" w:rsidRDefault="0027266F">
      <w:pPr>
        <w:spacing w:line="240" w:lineRule="auto"/>
        <w:ind w:left="720"/>
        <w:jc w:val="both"/>
        <w:rPr>
          <w:rFonts w:ascii="Times New Roman" w:eastAsia="Times New Roman" w:hAnsi="Times New Roman" w:cs="Times New Roman"/>
          <w:color w:val="000000"/>
          <w:sz w:val="24"/>
          <w:szCs w:val="24"/>
        </w:rPr>
      </w:pPr>
    </w:p>
    <w:p w14:paraId="00000149" w14:textId="77777777" w:rsidR="0027266F" w:rsidRDefault="0027266F">
      <w:pPr>
        <w:spacing w:line="240" w:lineRule="auto"/>
        <w:jc w:val="both"/>
        <w:rPr>
          <w:rFonts w:ascii="Times New Roman" w:eastAsia="Times New Roman" w:hAnsi="Times New Roman" w:cs="Times New Roman"/>
          <w:b/>
          <w:i/>
          <w:color w:val="000000"/>
          <w:sz w:val="24"/>
          <w:szCs w:val="24"/>
          <w:highlight w:val="white"/>
        </w:rPr>
      </w:pPr>
    </w:p>
    <w:p w14:paraId="0000014A" w14:textId="77777777" w:rsidR="0027266F" w:rsidRDefault="00282025">
      <w:pPr>
        <w:spacing w:line="240" w:lineRule="auto"/>
        <w:jc w:val="both"/>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b/>
          <w:i/>
          <w:color w:val="000000"/>
          <w:sz w:val="24"/>
          <w:szCs w:val="24"/>
          <w:highlight w:val="white"/>
        </w:rPr>
        <w:t>Recommended References:</w:t>
      </w:r>
    </w:p>
    <w:p w14:paraId="0000014B"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 Thompson &amp; Thompson Genetics in Medicine 8</w:t>
      </w:r>
      <w:r>
        <w:rPr>
          <w:rFonts w:ascii="Times New Roman" w:eastAsia="Times New Roman" w:hAnsi="Times New Roman" w:cs="Times New Roman"/>
          <w:color w:val="000000"/>
          <w:sz w:val="24"/>
          <w:szCs w:val="24"/>
          <w:highlight w:val="white"/>
          <w:vertAlign w:val="superscript"/>
        </w:rPr>
        <w:t>th</w:t>
      </w:r>
      <w:r>
        <w:rPr>
          <w:rFonts w:ascii="Times New Roman" w:eastAsia="Times New Roman" w:hAnsi="Times New Roman" w:cs="Times New Roman"/>
          <w:color w:val="000000"/>
          <w:sz w:val="24"/>
          <w:szCs w:val="24"/>
          <w:highlight w:val="white"/>
        </w:rPr>
        <w:t xml:space="preserve"> edition. Robert L. Nussbaum, Roderick R. McInnes, Huntington F. Fillard. </w:t>
      </w:r>
      <w:r>
        <w:rPr>
          <w:rFonts w:ascii="Times New Roman" w:eastAsia="Times New Roman" w:hAnsi="Times New Roman" w:cs="Times New Roman"/>
          <w:sz w:val="24"/>
          <w:szCs w:val="24"/>
        </w:rPr>
        <w:t>Copyright © 2016 by Elsevier Inc.</w:t>
      </w:r>
    </w:p>
    <w:p w14:paraId="0000014C" w14:textId="77777777" w:rsidR="0027266F" w:rsidRDefault="00282025">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 Emery’s elements of Medical Genetics 15</w:t>
      </w:r>
      <w:r>
        <w:rPr>
          <w:rFonts w:ascii="Times New Roman" w:eastAsia="Times New Roman" w:hAnsi="Times New Roman" w:cs="Times New Roman"/>
          <w:color w:val="000000"/>
          <w:sz w:val="24"/>
          <w:szCs w:val="24"/>
          <w:highlight w:val="white"/>
          <w:vertAlign w:val="superscript"/>
        </w:rPr>
        <w:t>th</w:t>
      </w:r>
      <w:r>
        <w:rPr>
          <w:rFonts w:ascii="Times New Roman" w:eastAsia="Times New Roman" w:hAnsi="Times New Roman" w:cs="Times New Roman"/>
          <w:color w:val="000000"/>
          <w:sz w:val="24"/>
          <w:szCs w:val="24"/>
          <w:highlight w:val="white"/>
        </w:rPr>
        <w:t xml:space="preserve"> edition. Peter D. Turnpenny, Sian Ellard. </w:t>
      </w:r>
    </w:p>
    <w:p w14:paraId="0000014D"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2017 Elsevier Limited.</w:t>
      </w:r>
    </w:p>
    <w:p w14:paraId="0000014E" w14:textId="77777777" w:rsidR="0027266F" w:rsidRDefault="0028202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Emery and Rimoin’s principles and practice of medical genetics and genomics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Reed E. Pyeritz, Bruce R. Korf, Wayne W. Grody. Cop</w:t>
      </w:r>
      <w:r>
        <w:rPr>
          <w:rFonts w:ascii="Times New Roman" w:eastAsia="Times New Roman" w:hAnsi="Times New Roman" w:cs="Times New Roman"/>
          <w:sz w:val="24"/>
          <w:szCs w:val="24"/>
        </w:rPr>
        <w:t>yright © 2019 Elsevier Inc.</w:t>
      </w:r>
    </w:p>
    <w:p w14:paraId="0000014F" w14:textId="77777777" w:rsidR="0027266F" w:rsidRDefault="0027266F">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highlight w:val="white"/>
        </w:rPr>
      </w:pPr>
    </w:p>
    <w:p w14:paraId="00000150" w14:textId="77777777" w:rsidR="0027266F" w:rsidRDefault="0027266F">
      <w:pPr>
        <w:pBdr>
          <w:top w:val="nil"/>
          <w:left w:val="nil"/>
          <w:bottom w:val="nil"/>
          <w:right w:val="nil"/>
          <w:between w:val="nil"/>
        </w:pBdr>
        <w:spacing w:line="240" w:lineRule="auto"/>
        <w:ind w:left="360"/>
        <w:jc w:val="both"/>
        <w:rPr>
          <w:rFonts w:ascii="Times New Roman" w:eastAsia="Times New Roman" w:hAnsi="Times New Roman" w:cs="Times New Roman"/>
          <w:color w:val="000000"/>
          <w:sz w:val="28"/>
          <w:szCs w:val="28"/>
        </w:rPr>
      </w:pPr>
    </w:p>
    <w:p w14:paraId="00000151" w14:textId="77777777" w:rsidR="0027266F" w:rsidRDefault="0027266F">
      <w:pPr>
        <w:spacing w:line="240" w:lineRule="auto"/>
        <w:jc w:val="both"/>
        <w:rPr>
          <w:rFonts w:ascii="Times New Roman" w:eastAsia="Times New Roman" w:hAnsi="Times New Roman" w:cs="Times New Roman"/>
          <w:sz w:val="28"/>
          <w:szCs w:val="28"/>
        </w:rPr>
      </w:pPr>
    </w:p>
    <w:p w14:paraId="00000152" w14:textId="77777777" w:rsidR="0027266F" w:rsidRDefault="0027266F">
      <w:pPr>
        <w:spacing w:line="240" w:lineRule="auto"/>
        <w:jc w:val="both"/>
        <w:rPr>
          <w:rFonts w:ascii="Times New Roman" w:eastAsia="Times New Roman" w:hAnsi="Times New Roman" w:cs="Times New Roman"/>
          <w:sz w:val="28"/>
          <w:szCs w:val="28"/>
        </w:rPr>
      </w:pPr>
    </w:p>
    <w:sectPr w:rsidR="0027266F">
      <w:pgSz w:w="11909" w:h="16834"/>
      <w:pgMar w:top="1440" w:right="1440" w:bottom="1440" w:left="127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37D3"/>
    <w:multiLevelType w:val="multilevel"/>
    <w:tmpl w:val="97869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E633D0"/>
    <w:multiLevelType w:val="multilevel"/>
    <w:tmpl w:val="DC72A9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DD85C06"/>
    <w:multiLevelType w:val="multilevel"/>
    <w:tmpl w:val="543C1B7E"/>
    <w:lvl w:ilvl="0">
      <w:start w:val="1"/>
      <w:numFmt w:val="decimal"/>
      <w:lvlText w:val="%1."/>
      <w:lvlJc w:val="left"/>
      <w:pPr>
        <w:ind w:left="709" w:hanging="359"/>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3">
    <w:nsid w:val="10386CD2"/>
    <w:multiLevelType w:val="multilevel"/>
    <w:tmpl w:val="E56AB1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215559"/>
    <w:multiLevelType w:val="multilevel"/>
    <w:tmpl w:val="FE7A1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6E4950"/>
    <w:multiLevelType w:val="multilevel"/>
    <w:tmpl w:val="7C961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D1C5E30"/>
    <w:multiLevelType w:val="multilevel"/>
    <w:tmpl w:val="67CC54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DAC0313"/>
    <w:multiLevelType w:val="multilevel"/>
    <w:tmpl w:val="28D617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77E612FB"/>
    <w:multiLevelType w:val="multilevel"/>
    <w:tmpl w:val="9CF4A3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7"/>
  </w:num>
  <w:num w:numId="4">
    <w:abstractNumId w:val="6"/>
  </w:num>
  <w:num w:numId="5">
    <w:abstractNumId w:val="3"/>
  </w:num>
  <w:num w:numId="6">
    <w:abstractNumId w:val="2"/>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27266F"/>
    <w:rsid w:val="0027266F"/>
    <w:rsid w:val="00282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paragraph" w:styleId="a5">
    <w:name w:val="List Paragraph"/>
    <w:basedOn w:val="a"/>
    <w:uiPriority w:val="34"/>
    <w:qFormat/>
    <w:rsid w:val="006B7B02"/>
    <w:pPr>
      <w:ind w:left="720"/>
      <w:contextualSpacing/>
    </w:pPr>
  </w:style>
  <w:style w:type="paragraph" w:styleId="a6">
    <w:name w:val="Normal (Web)"/>
    <w:basedOn w:val="a"/>
    <w:uiPriority w:val="99"/>
    <w:unhideWhenUsed/>
    <w:rsid w:val="00FE11A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FB30BE"/>
    <w:rPr>
      <w:color w:val="0000FF"/>
      <w:u w:val="single"/>
    </w:rPr>
  </w:style>
  <w:style w:type="character" w:customStyle="1" w:styleId="apple-tab-span">
    <w:name w:val="apple-tab-span"/>
    <w:basedOn w:val="a0"/>
    <w:rsid w:val="00162420"/>
  </w:style>
  <w:style w:type="paragraph" w:styleId="a8">
    <w:name w:val="No Spacing"/>
    <w:uiPriority w:val="1"/>
    <w:qFormat/>
    <w:rsid w:val="00162420"/>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paragraph" w:styleId="a5">
    <w:name w:val="List Paragraph"/>
    <w:basedOn w:val="a"/>
    <w:uiPriority w:val="34"/>
    <w:qFormat/>
    <w:rsid w:val="006B7B02"/>
    <w:pPr>
      <w:ind w:left="720"/>
      <w:contextualSpacing/>
    </w:pPr>
  </w:style>
  <w:style w:type="paragraph" w:styleId="a6">
    <w:name w:val="Normal (Web)"/>
    <w:basedOn w:val="a"/>
    <w:uiPriority w:val="99"/>
    <w:unhideWhenUsed/>
    <w:rsid w:val="00FE11A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FB30BE"/>
    <w:rPr>
      <w:color w:val="0000FF"/>
      <w:u w:val="single"/>
    </w:rPr>
  </w:style>
  <w:style w:type="character" w:customStyle="1" w:styleId="apple-tab-span">
    <w:name w:val="apple-tab-span"/>
    <w:basedOn w:val="a0"/>
    <w:rsid w:val="00162420"/>
  </w:style>
  <w:style w:type="paragraph" w:styleId="a8">
    <w:name w:val="No Spacing"/>
    <w:uiPriority w:val="1"/>
    <w:qFormat/>
    <w:rsid w:val="0016242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n.wikipedia.org/wiki/Breast_cancer" TargetMode="External"/><Relationship Id="rId13" Type="http://schemas.openxmlformats.org/officeDocument/2006/relationships/hyperlink" Target="https://en.wikipedia.org/wiki/Breast_cancer" TargetMode="External"/><Relationship Id="rId3" Type="http://schemas.openxmlformats.org/officeDocument/2006/relationships/styles" Target="styles.xml"/><Relationship Id="rId7" Type="http://schemas.openxmlformats.org/officeDocument/2006/relationships/hyperlink" Target="https://en.wikipedia.org/wiki/Breast_cancer" TargetMode="External"/><Relationship Id="rId12" Type="http://schemas.openxmlformats.org/officeDocument/2006/relationships/hyperlink" Target="https://en.wikipedia.org/wiki/Breast_canc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Breast_cance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n.wikipedia.org/wiki/Breast_cancer" TargetMode="External"/><Relationship Id="rId4" Type="http://schemas.microsoft.com/office/2007/relationships/stylesWithEffects" Target="stylesWithEffects.xml"/><Relationship Id="rId9" Type="http://schemas.openxmlformats.org/officeDocument/2006/relationships/hyperlink" Target="https://en.wikipedia.org/wiki/Breast_canc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XEaNucuN2BAtfqEYh9sGM/dPjw==">AMUW2mXo3Q6Ftyc+DPhdqn4M546KWfshj3lq/MOoEI0CKuP0s0UL1PEVOQ+HYHJunLfQ1sRk7EjETa6SyQkZaNsOgo9YJUOqHtqpcrLiiSyjGsoY9saTN80=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4943</Words>
  <Characters>28179</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Ноут6</dc:creator>
  <cp:lastModifiedBy>Ноут6</cp:lastModifiedBy>
  <cp:revision>2</cp:revision>
  <dcterms:created xsi:type="dcterms:W3CDTF">2022-01-17T04:46:00Z</dcterms:created>
  <dcterms:modified xsi:type="dcterms:W3CDTF">2022-01-17T04:46:00Z</dcterms:modified>
</cp:coreProperties>
</file>